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8D4F8" w14:textId="77777777" w:rsidR="009F6BB0" w:rsidRPr="00FB3DC8" w:rsidRDefault="009F6BB0" w:rsidP="00A37074">
      <w:pPr>
        <w:spacing w:line="276" w:lineRule="auto"/>
        <w:jc w:val="both"/>
        <w:rPr>
          <w:rFonts w:ascii="PT Astra Serif" w:hAnsi="PT Astra Serif"/>
        </w:rPr>
      </w:pPr>
    </w:p>
    <w:p w14:paraId="57B638E6" w14:textId="1C352E28" w:rsidR="00E5707C" w:rsidRPr="00F131DB" w:rsidRDefault="00CE0876" w:rsidP="00E5707C">
      <w:pPr>
        <w:keepNext/>
        <w:keepLines/>
        <w:widowControl w:val="0"/>
        <w:autoSpaceDE w:val="0"/>
        <w:autoSpaceDN w:val="0"/>
        <w:adjustRightInd w:val="0"/>
        <w:ind w:left="6804" w:hanging="1701"/>
        <w:rPr>
          <w:rFonts w:ascii="PT Astra Serif" w:hAnsi="PT Astra Serif"/>
        </w:rPr>
      </w:pPr>
      <w:r w:rsidRPr="00F131DB">
        <w:rPr>
          <w:rFonts w:ascii="PT Astra Serif" w:hAnsi="PT Astra Serif"/>
        </w:rPr>
        <w:t>УТВЕРЖДЕНО</w:t>
      </w:r>
    </w:p>
    <w:p w14:paraId="04B1B756" w14:textId="77777777" w:rsidR="00E5707C" w:rsidRPr="00F131DB" w:rsidRDefault="00E5707C" w:rsidP="00E5707C">
      <w:pPr>
        <w:keepNext/>
        <w:keepLines/>
        <w:widowControl w:val="0"/>
        <w:autoSpaceDE w:val="0"/>
        <w:autoSpaceDN w:val="0"/>
        <w:adjustRightInd w:val="0"/>
        <w:ind w:left="6804" w:hanging="1701"/>
        <w:rPr>
          <w:rFonts w:ascii="PT Astra Serif" w:hAnsi="PT Astra Serif"/>
        </w:rPr>
      </w:pPr>
      <w:r w:rsidRPr="00F131DB">
        <w:rPr>
          <w:rFonts w:ascii="PT Astra Serif" w:hAnsi="PT Astra Serif"/>
        </w:rPr>
        <w:t>Решением наблюдательного совета</w:t>
      </w:r>
    </w:p>
    <w:p w14:paraId="30D3014F" w14:textId="77777777" w:rsidR="00E5707C" w:rsidRPr="00F131DB" w:rsidRDefault="00E5707C" w:rsidP="00E5707C">
      <w:pPr>
        <w:keepNext/>
        <w:keepLines/>
        <w:widowControl w:val="0"/>
        <w:autoSpaceDE w:val="0"/>
        <w:autoSpaceDN w:val="0"/>
        <w:adjustRightInd w:val="0"/>
        <w:ind w:left="6804" w:hanging="1701"/>
        <w:rPr>
          <w:rFonts w:ascii="PT Astra Serif" w:hAnsi="PT Astra Serif"/>
        </w:rPr>
      </w:pPr>
      <w:r w:rsidRPr="00F131DB">
        <w:rPr>
          <w:rFonts w:ascii="PT Astra Serif" w:hAnsi="PT Astra Serif"/>
        </w:rPr>
        <w:t>ОГАУЗ «БСМП»</w:t>
      </w:r>
    </w:p>
    <w:p w14:paraId="29E60DD7" w14:textId="036FB0F8" w:rsidR="00E5707C" w:rsidRPr="00F131DB" w:rsidRDefault="00E5707C" w:rsidP="00E5707C">
      <w:pPr>
        <w:keepNext/>
        <w:keepLines/>
        <w:widowControl w:val="0"/>
        <w:autoSpaceDE w:val="0"/>
        <w:autoSpaceDN w:val="0"/>
        <w:adjustRightInd w:val="0"/>
        <w:ind w:left="6804" w:hanging="1701"/>
        <w:rPr>
          <w:rFonts w:ascii="PT Astra Serif" w:hAnsi="PT Astra Serif"/>
        </w:rPr>
      </w:pPr>
      <w:r w:rsidRPr="00F131DB">
        <w:rPr>
          <w:rFonts w:ascii="PT Astra Serif" w:hAnsi="PT Astra Serif"/>
        </w:rPr>
        <w:t>от «</w:t>
      </w:r>
      <w:r w:rsidR="00913D16">
        <w:rPr>
          <w:rFonts w:ascii="PT Astra Serif" w:hAnsi="PT Astra Serif"/>
        </w:rPr>
        <w:t>29</w:t>
      </w:r>
      <w:r w:rsidRPr="00F131DB">
        <w:rPr>
          <w:rFonts w:ascii="PT Astra Serif" w:hAnsi="PT Astra Serif"/>
        </w:rPr>
        <w:t>»</w:t>
      </w:r>
      <w:r w:rsidR="00913D16">
        <w:rPr>
          <w:rFonts w:ascii="PT Astra Serif" w:hAnsi="PT Astra Serif"/>
        </w:rPr>
        <w:t xml:space="preserve"> ноября</w:t>
      </w:r>
      <w:r w:rsidRPr="00F131DB">
        <w:rPr>
          <w:rFonts w:ascii="PT Astra Serif" w:hAnsi="PT Astra Serif"/>
        </w:rPr>
        <w:t xml:space="preserve"> 2024 </w:t>
      </w:r>
      <w:r w:rsidR="003936EE">
        <w:rPr>
          <w:rFonts w:ascii="PT Astra Serif" w:hAnsi="PT Astra Serif"/>
        </w:rPr>
        <w:t>г.</w:t>
      </w:r>
    </w:p>
    <w:p w14:paraId="79ADB849" w14:textId="77777777" w:rsidR="00E5707C" w:rsidRPr="00F131DB" w:rsidRDefault="00E5707C" w:rsidP="00E5707C">
      <w:pPr>
        <w:tabs>
          <w:tab w:val="left" w:pos="540"/>
          <w:tab w:val="left" w:pos="709"/>
          <w:tab w:val="left" w:pos="1418"/>
          <w:tab w:val="left" w:pos="2127"/>
          <w:tab w:val="left" w:pos="2836"/>
          <w:tab w:val="left" w:pos="3545"/>
          <w:tab w:val="left" w:pos="4254"/>
          <w:tab w:val="left" w:pos="4963"/>
        </w:tabs>
        <w:autoSpaceDE w:val="0"/>
        <w:autoSpaceDN w:val="0"/>
        <w:adjustRightInd w:val="0"/>
        <w:spacing w:line="360" w:lineRule="auto"/>
        <w:rPr>
          <w:rFonts w:ascii="PT Astra Serif" w:hAnsi="PT Astra Serif"/>
          <w:b/>
          <w:bCs/>
        </w:rPr>
      </w:pPr>
    </w:p>
    <w:p w14:paraId="1883B7CA" w14:textId="77777777" w:rsidR="00E5707C" w:rsidRPr="00F131DB" w:rsidRDefault="00E5707C" w:rsidP="00E5707C">
      <w:pPr>
        <w:tabs>
          <w:tab w:val="left" w:pos="540"/>
          <w:tab w:val="left" w:pos="900"/>
        </w:tabs>
        <w:autoSpaceDE w:val="0"/>
        <w:autoSpaceDN w:val="0"/>
        <w:adjustRightInd w:val="0"/>
        <w:jc w:val="center"/>
        <w:rPr>
          <w:rFonts w:ascii="PT Astra Serif" w:hAnsi="PT Astra Serif"/>
          <w:b/>
          <w:bCs/>
        </w:rPr>
      </w:pPr>
    </w:p>
    <w:p w14:paraId="102E902F" w14:textId="77777777" w:rsidR="00E5707C" w:rsidRPr="00F131DB" w:rsidRDefault="00E5707C" w:rsidP="00E5707C">
      <w:pPr>
        <w:tabs>
          <w:tab w:val="left" w:pos="540"/>
          <w:tab w:val="left" w:pos="900"/>
        </w:tabs>
        <w:autoSpaceDE w:val="0"/>
        <w:autoSpaceDN w:val="0"/>
        <w:adjustRightInd w:val="0"/>
        <w:jc w:val="center"/>
        <w:rPr>
          <w:rFonts w:ascii="PT Astra Serif" w:hAnsi="PT Astra Serif"/>
          <w:b/>
          <w:bCs/>
        </w:rPr>
      </w:pPr>
    </w:p>
    <w:p w14:paraId="655E1FB5" w14:textId="77777777" w:rsidR="00E5707C" w:rsidRPr="00F131DB" w:rsidRDefault="00E5707C" w:rsidP="00E5707C">
      <w:pPr>
        <w:tabs>
          <w:tab w:val="left" w:pos="540"/>
          <w:tab w:val="left" w:pos="900"/>
        </w:tabs>
        <w:autoSpaceDE w:val="0"/>
        <w:autoSpaceDN w:val="0"/>
        <w:adjustRightInd w:val="0"/>
        <w:jc w:val="center"/>
        <w:rPr>
          <w:rFonts w:ascii="PT Astra Serif" w:hAnsi="PT Astra Serif"/>
          <w:b/>
          <w:bCs/>
        </w:rPr>
      </w:pPr>
    </w:p>
    <w:p w14:paraId="66F34B47" w14:textId="77777777" w:rsidR="00E5707C" w:rsidRPr="00F131DB" w:rsidRDefault="00E5707C" w:rsidP="00E5707C">
      <w:pPr>
        <w:tabs>
          <w:tab w:val="left" w:pos="540"/>
          <w:tab w:val="left" w:pos="900"/>
        </w:tabs>
        <w:autoSpaceDE w:val="0"/>
        <w:autoSpaceDN w:val="0"/>
        <w:adjustRightInd w:val="0"/>
        <w:jc w:val="center"/>
        <w:rPr>
          <w:rFonts w:ascii="PT Astra Serif" w:hAnsi="PT Astra Serif"/>
          <w:b/>
          <w:bCs/>
        </w:rPr>
      </w:pPr>
    </w:p>
    <w:p w14:paraId="1E9BCB8C" w14:textId="77777777" w:rsidR="00E5707C" w:rsidRPr="00F131DB" w:rsidRDefault="00E5707C" w:rsidP="00E5707C">
      <w:pPr>
        <w:tabs>
          <w:tab w:val="left" w:pos="540"/>
          <w:tab w:val="left" w:pos="900"/>
        </w:tabs>
        <w:autoSpaceDE w:val="0"/>
        <w:autoSpaceDN w:val="0"/>
        <w:adjustRightInd w:val="0"/>
        <w:jc w:val="center"/>
        <w:rPr>
          <w:rFonts w:ascii="PT Astra Serif" w:hAnsi="PT Astra Serif"/>
          <w:b/>
          <w:bCs/>
        </w:rPr>
      </w:pPr>
    </w:p>
    <w:p w14:paraId="59DC6AC9" w14:textId="77777777" w:rsidR="00E5707C" w:rsidRPr="00F131DB" w:rsidRDefault="00E5707C" w:rsidP="00E5707C">
      <w:pPr>
        <w:tabs>
          <w:tab w:val="left" w:pos="540"/>
          <w:tab w:val="left" w:pos="900"/>
        </w:tabs>
        <w:autoSpaceDE w:val="0"/>
        <w:autoSpaceDN w:val="0"/>
        <w:adjustRightInd w:val="0"/>
        <w:jc w:val="center"/>
        <w:rPr>
          <w:rFonts w:ascii="PT Astra Serif" w:hAnsi="PT Astra Serif"/>
          <w:b/>
          <w:bCs/>
        </w:rPr>
      </w:pPr>
    </w:p>
    <w:p w14:paraId="77F9924F" w14:textId="77777777" w:rsidR="00E5707C" w:rsidRPr="00F131DB" w:rsidRDefault="00E5707C" w:rsidP="00E5707C">
      <w:pPr>
        <w:tabs>
          <w:tab w:val="left" w:pos="540"/>
          <w:tab w:val="left" w:pos="900"/>
        </w:tabs>
        <w:autoSpaceDE w:val="0"/>
        <w:autoSpaceDN w:val="0"/>
        <w:adjustRightInd w:val="0"/>
        <w:jc w:val="center"/>
        <w:rPr>
          <w:rFonts w:ascii="PT Astra Serif" w:hAnsi="PT Astra Serif"/>
          <w:b/>
          <w:bCs/>
        </w:rPr>
      </w:pPr>
      <w:r w:rsidRPr="00F131DB">
        <w:rPr>
          <w:rFonts w:ascii="PT Astra Serif" w:hAnsi="PT Astra Serif"/>
          <w:b/>
          <w:bCs/>
        </w:rPr>
        <w:t xml:space="preserve">Положение о закупке товаров, работ, услуг </w:t>
      </w:r>
    </w:p>
    <w:p w14:paraId="3C6ED31E" w14:textId="77777777" w:rsidR="00E5707C" w:rsidRPr="00F131DB" w:rsidRDefault="00E5707C" w:rsidP="00E5707C">
      <w:pPr>
        <w:tabs>
          <w:tab w:val="left" w:pos="540"/>
          <w:tab w:val="left" w:pos="900"/>
        </w:tabs>
        <w:autoSpaceDE w:val="0"/>
        <w:autoSpaceDN w:val="0"/>
        <w:adjustRightInd w:val="0"/>
        <w:jc w:val="center"/>
        <w:rPr>
          <w:rFonts w:ascii="PT Astra Serif" w:hAnsi="PT Astra Serif"/>
          <w:b/>
          <w:bCs/>
        </w:rPr>
      </w:pPr>
      <w:r w:rsidRPr="00F131DB">
        <w:rPr>
          <w:rFonts w:ascii="PT Astra Serif" w:hAnsi="PT Astra Serif"/>
          <w:b/>
          <w:bCs/>
        </w:rPr>
        <w:t>для нужд областного государственного автономного учреждения здравоохранения «Больница скорой медицинской помощи»</w:t>
      </w:r>
    </w:p>
    <w:p w14:paraId="02A5E777" w14:textId="77777777" w:rsidR="00E5707C" w:rsidRPr="00F131DB" w:rsidRDefault="00E5707C" w:rsidP="00E5707C">
      <w:pPr>
        <w:tabs>
          <w:tab w:val="left" w:pos="540"/>
          <w:tab w:val="left" w:pos="900"/>
        </w:tabs>
        <w:autoSpaceDE w:val="0"/>
        <w:autoSpaceDN w:val="0"/>
        <w:adjustRightInd w:val="0"/>
        <w:jc w:val="center"/>
        <w:rPr>
          <w:rFonts w:ascii="PT Astra Serif" w:hAnsi="PT Astra Serif"/>
          <w:b/>
          <w:bCs/>
        </w:rPr>
      </w:pPr>
    </w:p>
    <w:p w14:paraId="31AD713C" w14:textId="77777777" w:rsidR="00E5707C" w:rsidRPr="00F131DB" w:rsidRDefault="00E5707C" w:rsidP="00E5707C">
      <w:pPr>
        <w:ind w:hanging="567"/>
        <w:jc w:val="center"/>
        <w:rPr>
          <w:rFonts w:ascii="PT Astra Serif" w:hAnsi="PT Astra Serif"/>
        </w:rPr>
      </w:pPr>
    </w:p>
    <w:p w14:paraId="65DDDCB2" w14:textId="77777777" w:rsidR="00E5707C" w:rsidRPr="00F131DB" w:rsidRDefault="00E5707C" w:rsidP="00E5707C">
      <w:pPr>
        <w:ind w:hanging="567"/>
        <w:jc w:val="center"/>
        <w:rPr>
          <w:rFonts w:ascii="PT Astra Serif" w:hAnsi="PT Astra Serif"/>
        </w:rPr>
      </w:pPr>
    </w:p>
    <w:p w14:paraId="0B68779A" w14:textId="77777777" w:rsidR="00E5707C" w:rsidRPr="00F131DB" w:rsidRDefault="00E5707C" w:rsidP="00E5707C">
      <w:pPr>
        <w:ind w:hanging="567"/>
        <w:jc w:val="center"/>
      </w:pPr>
    </w:p>
    <w:p w14:paraId="41C107BE" w14:textId="77777777" w:rsidR="00E5707C" w:rsidRPr="00F131DB" w:rsidRDefault="00E5707C" w:rsidP="00E5707C">
      <w:pPr>
        <w:ind w:hanging="567"/>
        <w:jc w:val="center"/>
      </w:pPr>
    </w:p>
    <w:p w14:paraId="2552D1BA" w14:textId="77777777" w:rsidR="00E5707C" w:rsidRPr="00F131DB" w:rsidRDefault="00E5707C" w:rsidP="00E5707C">
      <w:pPr>
        <w:ind w:hanging="567"/>
        <w:jc w:val="center"/>
      </w:pPr>
    </w:p>
    <w:p w14:paraId="75448DE8" w14:textId="77777777" w:rsidR="00E5707C" w:rsidRPr="00F131DB" w:rsidRDefault="00E5707C" w:rsidP="00E5707C">
      <w:pPr>
        <w:ind w:hanging="567"/>
        <w:jc w:val="center"/>
      </w:pPr>
    </w:p>
    <w:p w14:paraId="6204E61B" w14:textId="77777777" w:rsidR="00E5707C" w:rsidRPr="00F131DB" w:rsidRDefault="00E5707C" w:rsidP="00E5707C">
      <w:pPr>
        <w:ind w:hanging="567"/>
        <w:jc w:val="center"/>
      </w:pPr>
    </w:p>
    <w:p w14:paraId="70FC7824" w14:textId="77777777" w:rsidR="00E5707C" w:rsidRPr="00F131DB" w:rsidRDefault="00E5707C" w:rsidP="00E5707C">
      <w:pPr>
        <w:ind w:hanging="567"/>
        <w:jc w:val="center"/>
      </w:pPr>
    </w:p>
    <w:p w14:paraId="2099F138" w14:textId="77777777" w:rsidR="00E5707C" w:rsidRPr="00F131DB" w:rsidRDefault="00E5707C" w:rsidP="00E5707C">
      <w:pPr>
        <w:ind w:hanging="567"/>
        <w:jc w:val="center"/>
      </w:pPr>
    </w:p>
    <w:p w14:paraId="4CC7B9CD" w14:textId="77777777" w:rsidR="00E5707C" w:rsidRPr="00F131DB" w:rsidRDefault="00E5707C" w:rsidP="00E5707C">
      <w:pPr>
        <w:ind w:hanging="567"/>
        <w:jc w:val="center"/>
      </w:pPr>
    </w:p>
    <w:p w14:paraId="252FB9C0" w14:textId="77777777" w:rsidR="00E5707C" w:rsidRPr="00F131DB" w:rsidRDefault="00E5707C" w:rsidP="00E5707C">
      <w:pPr>
        <w:ind w:hanging="567"/>
        <w:jc w:val="center"/>
      </w:pPr>
    </w:p>
    <w:p w14:paraId="32F5D125" w14:textId="77777777" w:rsidR="00E5707C" w:rsidRPr="00F131DB" w:rsidRDefault="00E5707C" w:rsidP="00E5707C">
      <w:pPr>
        <w:ind w:hanging="567"/>
        <w:jc w:val="center"/>
      </w:pPr>
    </w:p>
    <w:p w14:paraId="1B653C7B" w14:textId="77777777" w:rsidR="00E5707C" w:rsidRPr="00F131DB" w:rsidRDefault="00E5707C" w:rsidP="00E5707C">
      <w:pPr>
        <w:ind w:hanging="567"/>
        <w:jc w:val="center"/>
      </w:pPr>
    </w:p>
    <w:p w14:paraId="15CDEB77" w14:textId="77777777" w:rsidR="00E5707C" w:rsidRPr="00F131DB" w:rsidRDefault="00E5707C" w:rsidP="00E5707C">
      <w:pPr>
        <w:ind w:hanging="567"/>
        <w:jc w:val="center"/>
      </w:pPr>
    </w:p>
    <w:p w14:paraId="17CEF13A" w14:textId="77777777" w:rsidR="00E5707C" w:rsidRPr="00F131DB" w:rsidRDefault="00E5707C" w:rsidP="00E5707C">
      <w:pPr>
        <w:ind w:hanging="567"/>
        <w:jc w:val="center"/>
      </w:pPr>
    </w:p>
    <w:p w14:paraId="7908EC00" w14:textId="77777777" w:rsidR="00E5707C" w:rsidRPr="00F131DB" w:rsidRDefault="00E5707C" w:rsidP="00E5707C">
      <w:pPr>
        <w:ind w:hanging="567"/>
        <w:jc w:val="center"/>
      </w:pPr>
    </w:p>
    <w:p w14:paraId="6652A319" w14:textId="77777777" w:rsidR="00E5707C" w:rsidRPr="00F131DB" w:rsidRDefault="00E5707C" w:rsidP="00E5707C">
      <w:pPr>
        <w:ind w:hanging="567"/>
        <w:jc w:val="center"/>
      </w:pPr>
    </w:p>
    <w:p w14:paraId="0B47F3E4" w14:textId="77777777" w:rsidR="00E5707C" w:rsidRPr="00F131DB" w:rsidRDefault="00E5707C" w:rsidP="00E5707C">
      <w:pPr>
        <w:ind w:hanging="567"/>
        <w:jc w:val="center"/>
      </w:pPr>
    </w:p>
    <w:p w14:paraId="62642454" w14:textId="77777777" w:rsidR="00E5707C" w:rsidRPr="00F131DB" w:rsidRDefault="00E5707C" w:rsidP="00E5707C">
      <w:pPr>
        <w:ind w:hanging="567"/>
        <w:jc w:val="center"/>
      </w:pPr>
    </w:p>
    <w:p w14:paraId="36D294B1" w14:textId="77777777" w:rsidR="00E5707C" w:rsidRPr="00F131DB" w:rsidRDefault="00E5707C" w:rsidP="00E5707C">
      <w:pPr>
        <w:ind w:hanging="567"/>
        <w:jc w:val="center"/>
      </w:pPr>
    </w:p>
    <w:p w14:paraId="479F0C8A" w14:textId="77777777" w:rsidR="00E5707C" w:rsidRPr="00F131DB" w:rsidRDefault="00E5707C" w:rsidP="00E5707C">
      <w:pPr>
        <w:ind w:hanging="567"/>
        <w:jc w:val="center"/>
      </w:pPr>
    </w:p>
    <w:p w14:paraId="3BB0D37D" w14:textId="77777777" w:rsidR="00E5707C" w:rsidRPr="00F131DB" w:rsidRDefault="00E5707C" w:rsidP="00E5707C">
      <w:pPr>
        <w:ind w:hanging="567"/>
        <w:jc w:val="center"/>
      </w:pPr>
    </w:p>
    <w:p w14:paraId="09AE3596" w14:textId="77777777" w:rsidR="00E5707C" w:rsidRPr="00F131DB" w:rsidRDefault="00E5707C" w:rsidP="00E5707C">
      <w:pPr>
        <w:ind w:hanging="567"/>
        <w:jc w:val="center"/>
      </w:pPr>
    </w:p>
    <w:p w14:paraId="7B4A606E" w14:textId="77777777" w:rsidR="00E5707C" w:rsidRPr="00F131DB" w:rsidRDefault="00E5707C" w:rsidP="00E5707C">
      <w:pPr>
        <w:ind w:hanging="567"/>
        <w:jc w:val="center"/>
      </w:pPr>
    </w:p>
    <w:p w14:paraId="6F624ADA" w14:textId="77777777" w:rsidR="00E5707C" w:rsidRPr="00F131DB" w:rsidRDefault="00E5707C" w:rsidP="00E5707C">
      <w:pPr>
        <w:ind w:hanging="567"/>
        <w:jc w:val="center"/>
      </w:pPr>
    </w:p>
    <w:p w14:paraId="28DE86CE" w14:textId="77777777" w:rsidR="00E5707C" w:rsidRPr="00F131DB" w:rsidRDefault="00E5707C" w:rsidP="00E5707C">
      <w:pPr>
        <w:ind w:hanging="567"/>
        <w:jc w:val="center"/>
      </w:pPr>
    </w:p>
    <w:p w14:paraId="7BE65F2E" w14:textId="77777777" w:rsidR="00E5707C" w:rsidRPr="00F131DB" w:rsidRDefault="00E5707C" w:rsidP="00E5707C">
      <w:pPr>
        <w:ind w:hanging="567"/>
        <w:jc w:val="center"/>
      </w:pPr>
    </w:p>
    <w:p w14:paraId="4FDE5974" w14:textId="77777777" w:rsidR="00E5707C" w:rsidRPr="00F131DB" w:rsidRDefault="00E5707C" w:rsidP="00E5707C">
      <w:pPr>
        <w:ind w:hanging="567"/>
        <w:jc w:val="center"/>
      </w:pPr>
    </w:p>
    <w:p w14:paraId="201A86CB" w14:textId="77777777" w:rsidR="00E5707C" w:rsidRPr="00F131DB" w:rsidRDefault="00E5707C" w:rsidP="00E5707C">
      <w:pPr>
        <w:ind w:hanging="567"/>
        <w:jc w:val="center"/>
      </w:pPr>
    </w:p>
    <w:p w14:paraId="34B1D072" w14:textId="77777777" w:rsidR="00E5707C" w:rsidRPr="00F131DB" w:rsidRDefault="00E5707C" w:rsidP="00E5707C">
      <w:pPr>
        <w:ind w:hanging="567"/>
        <w:jc w:val="center"/>
      </w:pPr>
    </w:p>
    <w:p w14:paraId="24966FD2" w14:textId="77777777" w:rsidR="00E5707C" w:rsidRPr="00F131DB" w:rsidRDefault="00E5707C" w:rsidP="00E5707C">
      <w:pPr>
        <w:ind w:hanging="567"/>
        <w:jc w:val="center"/>
      </w:pPr>
    </w:p>
    <w:p w14:paraId="3A4C8CED" w14:textId="77777777" w:rsidR="00E5707C" w:rsidRPr="00F131DB" w:rsidRDefault="00E5707C" w:rsidP="00E5707C">
      <w:pPr>
        <w:ind w:hanging="567"/>
        <w:jc w:val="center"/>
      </w:pPr>
    </w:p>
    <w:p w14:paraId="756E0FB6" w14:textId="77777777" w:rsidR="00FB3DC8" w:rsidRPr="00F131DB" w:rsidRDefault="00FB3DC8" w:rsidP="00E5707C">
      <w:pPr>
        <w:ind w:hanging="567"/>
        <w:jc w:val="center"/>
      </w:pPr>
    </w:p>
    <w:p w14:paraId="18DD6DA4" w14:textId="77777777" w:rsidR="00FB3DC8" w:rsidRPr="00F131DB" w:rsidRDefault="00FB3DC8" w:rsidP="00E5707C">
      <w:pPr>
        <w:ind w:hanging="567"/>
        <w:jc w:val="center"/>
      </w:pPr>
    </w:p>
    <w:p w14:paraId="5F648D64" w14:textId="1A5DBB0C" w:rsidR="009F6BB0" w:rsidRPr="00F131DB" w:rsidRDefault="00E5707C" w:rsidP="00E5707C">
      <w:pPr>
        <w:ind w:hanging="567"/>
        <w:jc w:val="center"/>
        <w:rPr>
          <w:rFonts w:ascii="PT Astra Serif" w:hAnsi="PT Astra Serif"/>
          <w:bCs/>
          <w:color w:val="000000" w:themeColor="text1"/>
        </w:rPr>
      </w:pPr>
      <w:r w:rsidRPr="00F131DB">
        <w:t>г. Томск   2024</w:t>
      </w:r>
    </w:p>
    <w:tbl>
      <w:tblPr>
        <w:tblW w:w="11199" w:type="dxa"/>
        <w:tblInd w:w="-459" w:type="dxa"/>
        <w:tblLayout w:type="fixed"/>
        <w:tblLook w:val="01E0" w:firstRow="1" w:lastRow="1" w:firstColumn="1" w:lastColumn="1" w:noHBand="0" w:noVBand="0"/>
      </w:tblPr>
      <w:tblGrid>
        <w:gridCol w:w="1985"/>
        <w:gridCol w:w="8505"/>
        <w:gridCol w:w="709"/>
      </w:tblGrid>
      <w:tr w:rsidR="009F6BB0" w:rsidRPr="00F131DB" w14:paraId="224587F1" w14:textId="77777777" w:rsidTr="009F6BB0">
        <w:tc>
          <w:tcPr>
            <w:tcW w:w="1985" w:type="dxa"/>
          </w:tcPr>
          <w:p w14:paraId="2F910C65" w14:textId="77777777" w:rsidR="009F6BB0" w:rsidRPr="00F131DB" w:rsidRDefault="009F6BB0" w:rsidP="009F6BB0">
            <w:pPr>
              <w:widowControl w:val="0"/>
              <w:autoSpaceDE w:val="0"/>
              <w:autoSpaceDN w:val="0"/>
              <w:adjustRightInd w:val="0"/>
              <w:rPr>
                <w:rFonts w:ascii="PT Astra Serif" w:hAnsi="PT Astra Serif"/>
                <w:color w:val="000000" w:themeColor="text1"/>
              </w:rPr>
            </w:pPr>
          </w:p>
        </w:tc>
        <w:tc>
          <w:tcPr>
            <w:tcW w:w="8505" w:type="dxa"/>
          </w:tcPr>
          <w:p w14:paraId="6A955B13" w14:textId="77777777" w:rsidR="009F6BB0" w:rsidRPr="00F131DB" w:rsidRDefault="009F6BB0" w:rsidP="009F6BB0">
            <w:pPr>
              <w:widowControl w:val="0"/>
              <w:autoSpaceDE w:val="0"/>
              <w:autoSpaceDN w:val="0"/>
              <w:adjustRightInd w:val="0"/>
              <w:rPr>
                <w:rFonts w:ascii="PT Astra Serif" w:hAnsi="PT Astra Serif"/>
                <w:color w:val="000000" w:themeColor="text1"/>
              </w:rPr>
            </w:pPr>
          </w:p>
        </w:tc>
        <w:tc>
          <w:tcPr>
            <w:tcW w:w="709" w:type="dxa"/>
          </w:tcPr>
          <w:p w14:paraId="7ED3E6AD" w14:textId="77777777" w:rsidR="009F6BB0" w:rsidRPr="00F131DB" w:rsidRDefault="009F6BB0" w:rsidP="009F6BB0">
            <w:pPr>
              <w:widowControl w:val="0"/>
              <w:autoSpaceDE w:val="0"/>
              <w:autoSpaceDN w:val="0"/>
              <w:adjustRightInd w:val="0"/>
              <w:rPr>
                <w:rFonts w:ascii="PT Astra Serif" w:hAnsi="PT Astra Serif"/>
                <w:color w:val="000000" w:themeColor="text1"/>
              </w:rPr>
            </w:pPr>
          </w:p>
        </w:tc>
      </w:tr>
    </w:tbl>
    <w:p w14:paraId="607CDD39" w14:textId="77777777" w:rsidR="009F6BB0" w:rsidRPr="00F131DB" w:rsidRDefault="009F6BB0" w:rsidP="009F6BB0">
      <w:pPr>
        <w:widowControl w:val="0"/>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1. Общие положения</w:t>
      </w:r>
    </w:p>
    <w:p w14:paraId="313FC826" w14:textId="77777777" w:rsidR="009F6BB0" w:rsidRPr="00F131DB" w:rsidRDefault="009F6BB0" w:rsidP="009F6BB0">
      <w:pPr>
        <w:tabs>
          <w:tab w:val="left" w:pos="709"/>
        </w:tabs>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 </w:t>
      </w:r>
    </w:p>
    <w:p w14:paraId="76EE179E"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Правовая основа закупки товаров, работ, услуг</w:t>
      </w:r>
    </w:p>
    <w:p w14:paraId="270D02FC"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39383751" w14:textId="71CFBCFA"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1. П</w:t>
      </w:r>
      <w:r w:rsidRPr="00F131DB">
        <w:rPr>
          <w:rFonts w:ascii="PT Astra Serif" w:eastAsia="Calibri" w:hAnsi="PT Astra Serif"/>
          <w:color w:val="000000" w:themeColor="text1"/>
        </w:rPr>
        <w:t xml:space="preserve">оложение о закупке товаров, работ, услуг (далее также - Положение о закупке) является документом, который регламентирует закупочную деятельность </w:t>
      </w:r>
      <w:r w:rsidR="00E211D7" w:rsidRPr="00F131DB">
        <w:rPr>
          <w:rFonts w:ascii="PT Astra Serif" w:eastAsia="Calibri" w:hAnsi="PT Astra Serif"/>
          <w:color w:val="000000" w:themeColor="text1"/>
        </w:rPr>
        <w:t>областного государс</w:t>
      </w:r>
      <w:r w:rsidR="00CE0876" w:rsidRPr="00F131DB">
        <w:rPr>
          <w:rFonts w:ascii="PT Astra Serif" w:eastAsia="Calibri" w:hAnsi="PT Astra Serif"/>
          <w:color w:val="000000" w:themeColor="text1"/>
        </w:rPr>
        <w:t xml:space="preserve">твенного бюджетного учреждения </w:t>
      </w:r>
      <w:r w:rsidR="00E211D7" w:rsidRPr="00F131DB">
        <w:rPr>
          <w:rFonts w:ascii="PT Astra Serif" w:eastAsia="Calibri" w:hAnsi="PT Astra Serif"/>
          <w:color w:val="000000" w:themeColor="text1"/>
        </w:rPr>
        <w:t>здравоохранения «Больница скорой медицинской помощи» (сокращенное наименование - ОГАУЗ «БСМП», ИНН</w:t>
      </w:r>
      <w:r w:rsidRPr="00F131DB">
        <w:rPr>
          <w:rFonts w:ascii="PT Astra Serif" w:eastAsia="Calibri" w:hAnsi="PT Astra Serif"/>
          <w:color w:val="000000" w:themeColor="text1"/>
        </w:rPr>
        <w:t xml:space="preserve"> </w:t>
      </w:r>
      <w:r w:rsidR="00E211D7" w:rsidRPr="00F131DB">
        <w:rPr>
          <w:rFonts w:ascii="PT Astra Serif" w:eastAsia="Calibri" w:hAnsi="PT Astra Serif"/>
          <w:color w:val="000000" w:themeColor="text1"/>
        </w:rPr>
        <w:t xml:space="preserve">7021024742, ОГРН: 1027000874350) </w:t>
      </w:r>
      <w:r w:rsidRPr="00F131DB">
        <w:rPr>
          <w:rFonts w:ascii="PT Astra Serif" w:eastAsia="Calibri" w:hAnsi="PT Astra Serif"/>
          <w:color w:val="000000" w:themeColor="text1"/>
        </w:rPr>
        <w:t xml:space="preserve">и содержит требования к закупке, в том числе </w:t>
      </w:r>
      <w:r w:rsidRPr="00F131DB">
        <w:rPr>
          <w:rFonts w:ascii="PT Astra Serif" w:eastAsiaTheme="minorHAnsi" w:hAnsi="PT Astra Serif"/>
          <w:color w:val="000000" w:themeColor="text1"/>
          <w:lang w:eastAsia="en-US"/>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F131DB">
        <w:rPr>
          <w:rFonts w:ascii="PT Astra Serif" w:eastAsia="Calibri" w:hAnsi="PT Astra Serif"/>
          <w:color w:val="000000" w:themeColor="text1"/>
        </w:rPr>
        <w:t xml:space="preserve">порядок подготовки и осуществления закупок способами, указанными в </w:t>
      </w:r>
      <w:hyperlink r:id="rId8" w:history="1">
        <w:r w:rsidRPr="00F131DB">
          <w:rPr>
            <w:rFonts w:ascii="PT Astra Serif" w:eastAsia="Calibri" w:hAnsi="PT Astra Serif"/>
            <w:color w:val="000000" w:themeColor="text1"/>
          </w:rPr>
          <w:t>частях 3</w:t>
        </w:r>
        <w:r w:rsidRPr="00F131DB">
          <w:rPr>
            <w:rFonts w:ascii="PT Astra Serif" w:eastAsia="Calibri" w:hAnsi="PT Astra Serif"/>
            <w:color w:val="000000" w:themeColor="text1"/>
            <w:vertAlign w:val="superscript"/>
          </w:rPr>
          <w:t>1</w:t>
        </w:r>
      </w:hyperlink>
      <w:r w:rsidRPr="00F131DB">
        <w:rPr>
          <w:rFonts w:ascii="PT Astra Serif" w:eastAsia="Calibri" w:hAnsi="PT Astra Serif"/>
          <w:color w:val="000000" w:themeColor="text1"/>
        </w:rPr>
        <w:t xml:space="preserve"> и </w:t>
      </w:r>
      <w:hyperlink r:id="rId9" w:history="1">
        <w:r w:rsidRPr="00F131DB">
          <w:rPr>
            <w:rFonts w:ascii="PT Astra Serif" w:eastAsia="Calibri" w:hAnsi="PT Astra Serif"/>
            <w:color w:val="000000" w:themeColor="text1"/>
          </w:rPr>
          <w:t>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статьи 3</w:t>
        </w:r>
      </w:hyperlink>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F131DB">
        <w:rPr>
          <w:rFonts w:ascii="PT Astra Serif" w:eastAsia="Calibri" w:hAnsi="PT Astra Serif"/>
          <w:color w:val="000000" w:themeColor="text1"/>
        </w:rPr>
        <w:t>, порядок и условия их применения, порядок заключения и исполнения договоров, а также иные связанные с обеспечением закупки положения.</w:t>
      </w:r>
    </w:p>
    <w:p w14:paraId="3CAEF9F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F131DB">
        <w:rPr>
          <w:rFonts w:ascii="PT Astra Serif" w:eastAsiaTheme="minorHAnsi" w:hAnsi="PT Astra Serif"/>
          <w:color w:val="000000" w:themeColor="text1"/>
          <w:lang w:eastAsia="en-US"/>
        </w:rPr>
        <w:br/>
      </w:r>
      <w:r w:rsidRPr="00F131DB">
        <w:rPr>
          <w:rFonts w:ascii="PT Astra Serif" w:eastAsia="Calibri" w:hAnsi="PT Astra Serif"/>
          <w:color w:val="000000" w:themeColor="text1"/>
        </w:rPr>
        <w:t>№ 223-ФЗ, другими федеральными законами и иными нормативными правовыми актами Российской Федерации, а также настоящим Положением о закупке.</w:t>
      </w:r>
    </w:p>
    <w:p w14:paraId="1FB9376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14:paraId="1F8F31C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53746997" w14:textId="77777777" w:rsidR="009F6BB0" w:rsidRPr="00F131DB" w:rsidRDefault="009F6BB0" w:rsidP="009F6BB0">
      <w:pPr>
        <w:spacing w:after="160" w:line="259" w:lineRule="auto"/>
        <w:jc w:val="center"/>
        <w:rPr>
          <w:rFonts w:ascii="PT Astra Serif" w:eastAsiaTheme="minorHAnsi" w:hAnsi="PT Astra Serif" w:cstheme="minorBidi"/>
          <w:lang w:eastAsia="en-US"/>
        </w:rPr>
      </w:pPr>
      <w:r w:rsidRPr="00F131DB">
        <w:rPr>
          <w:rFonts w:ascii="PT Astra Serif" w:eastAsiaTheme="minorHAnsi" w:hAnsi="PT Astra Serif" w:cstheme="minorBidi"/>
          <w:lang w:eastAsia="en-US"/>
        </w:rPr>
        <w:t>Термины и определения</w:t>
      </w:r>
    </w:p>
    <w:p w14:paraId="3403B3B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Термины и определения, используемые в настоящем Положении о закупке:</w:t>
      </w:r>
    </w:p>
    <w:p w14:paraId="0D11BEC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w:t>
      </w:r>
      <w:r w:rsidRPr="00F131DB">
        <w:rPr>
          <w:rFonts w:ascii="PT Astra Serif" w:eastAsia="Calibri" w:hAnsi="PT Astra Serif"/>
          <w:color w:val="000000" w:themeColor="text1"/>
        </w:rPr>
        <w:t> </w:t>
      </w:r>
      <w:r w:rsidRPr="00F131DB">
        <w:rPr>
          <w:rFonts w:ascii="PT Astra Serif" w:eastAsia="Calibri" w:hAnsi="PT Astra Serif"/>
          <w:color w:val="000000" w:themeColor="text1"/>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14:paraId="7CD1CA6F" w14:textId="77777777" w:rsidR="009F6BB0" w:rsidRPr="00F131DB" w:rsidRDefault="009F6BB0" w:rsidP="009F6BB0">
      <w:pPr>
        <w:autoSpaceDE w:val="0"/>
        <w:autoSpaceDN w:val="0"/>
        <w:adjustRightInd w:val="0"/>
        <w:ind w:firstLine="709"/>
        <w:jc w:val="both"/>
        <w:rPr>
          <w:rFonts w:ascii="PT Astra Serif" w:eastAsia="Calibri" w:hAnsi="PT Astra Serif"/>
        </w:rPr>
      </w:pPr>
      <w:r w:rsidRPr="00F131DB">
        <w:rPr>
          <w:rFonts w:ascii="PT Astra Serif" w:eastAsia="Calibri" w:hAnsi="PT Astra Serif"/>
        </w:rPr>
        <w:t>2)</w:t>
      </w:r>
      <w:r w:rsidRPr="00F131DB">
        <w:rPr>
          <w:rFonts w:ascii="PT Astra Serif" w:eastAsia="Calibri" w:hAnsi="PT Astra Serif"/>
        </w:rPr>
        <w:t> </w:t>
      </w:r>
      <w:r w:rsidRPr="00F131DB">
        <w:rPr>
          <w:rFonts w:ascii="PT Astra Serif" w:eastAsia="Calibri" w:hAnsi="PT Astra Serif"/>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F131DB">
        <w:rPr>
          <w:rFonts w:ascii="PT Astra Serif" w:eastAsia="Calibri" w:hAnsi="PT Astra Serif"/>
          <w:caps/>
        </w:rPr>
        <w:t xml:space="preserve">ФЗ) </w:t>
      </w:r>
      <w:r w:rsidRPr="00F131DB">
        <w:rPr>
          <w:rFonts w:ascii="PT Astra Serif" w:eastAsia="Calibri" w:hAnsi="PT Astra Serif"/>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17501038" w14:textId="77777777" w:rsidR="009F6BB0" w:rsidRPr="00F131DB" w:rsidRDefault="009F6BB0" w:rsidP="009F6BB0">
      <w:pPr>
        <w:autoSpaceDE w:val="0"/>
        <w:autoSpaceDN w:val="0"/>
        <w:adjustRightInd w:val="0"/>
        <w:ind w:firstLine="709"/>
        <w:jc w:val="both"/>
        <w:rPr>
          <w:rFonts w:ascii="PT Astra Serif" w:eastAsia="Calibri" w:hAnsi="PT Astra Serif"/>
        </w:rPr>
      </w:pPr>
      <w:r w:rsidRPr="00F131DB">
        <w:rPr>
          <w:rFonts w:ascii="PT Astra Serif" w:eastAsia="Calibri" w:hAnsi="PT Astra Serif"/>
        </w:rPr>
        <w:t>3)</w:t>
      </w:r>
      <w:r w:rsidRPr="00F131DB">
        <w:rPr>
          <w:rFonts w:ascii="PT Astra Serif" w:eastAsia="Calibri" w:hAnsi="PT Astra Serif"/>
        </w:rPr>
        <w:t> </w:t>
      </w:r>
      <w:r w:rsidRPr="00F131DB">
        <w:rPr>
          <w:rFonts w:ascii="PT Astra Serif" w:eastAsia="Calibri" w:hAnsi="PT Astra Serif"/>
        </w:rPr>
        <w:t>заказчик - юридическое лицо, в интересах и за счет средств которого осуществляется закупка;</w:t>
      </w:r>
    </w:p>
    <w:p w14:paraId="758AEC9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4)</w:t>
      </w:r>
      <w:r w:rsidRPr="00F131DB">
        <w:rPr>
          <w:rFonts w:ascii="PT Astra Serif" w:eastAsia="Calibri" w:hAnsi="PT Astra Serif"/>
          <w:color w:val="000000" w:themeColor="text1"/>
        </w:rPr>
        <w:t> </w:t>
      </w:r>
      <w:r w:rsidRPr="00F131DB">
        <w:rPr>
          <w:rFonts w:ascii="PT Astra Serif" w:eastAsia="Calibri" w:hAnsi="PT Astra Serif"/>
          <w:color w:val="000000" w:themeColor="text1"/>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14:paraId="6DA42CA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5)</w:t>
      </w:r>
      <w:r w:rsidRPr="00F131DB">
        <w:rPr>
          <w:rFonts w:ascii="PT Astra Serif" w:eastAsia="Calibri" w:hAnsi="PT Astra Serif"/>
          <w:color w:val="000000" w:themeColor="text1"/>
        </w:rPr>
        <w:t> </w:t>
      </w:r>
      <w:r w:rsidRPr="00F131DB">
        <w:rPr>
          <w:rFonts w:ascii="PT Astra Serif" w:eastAsia="Calibri" w:hAnsi="PT Astra Serif"/>
          <w:color w:val="000000" w:themeColor="text1"/>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14:paraId="4E5313E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w:t>
      </w:r>
      <w:r w:rsidRPr="00F131DB">
        <w:rPr>
          <w:rFonts w:ascii="PT Astra Serif" w:eastAsia="Calibri" w:hAnsi="PT Astra Serif"/>
          <w:color w:val="000000" w:themeColor="text1"/>
        </w:rPr>
        <w:t> </w:t>
      </w:r>
      <w:r w:rsidRPr="00F131DB">
        <w:rPr>
          <w:rFonts w:ascii="PT Astra Serif" w:eastAsia="Calibri" w:hAnsi="PT Astra Serif"/>
          <w:color w:val="000000" w:themeColor="text1"/>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642F9F7E" w14:textId="4991BCCE"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7)</w:t>
      </w:r>
      <w:r w:rsidRPr="00F131DB">
        <w:rPr>
          <w:rFonts w:ascii="PT Astra Serif" w:eastAsia="Calibri" w:hAnsi="PT Astra Serif"/>
          <w:color w:val="000000" w:themeColor="text1"/>
        </w:rPr>
        <w:t> </w:t>
      </w:r>
      <w:r w:rsidRPr="00F131DB">
        <w:rPr>
          <w:rFonts w:ascii="PT Astra Serif" w:eastAsia="Calibri" w:hAnsi="PT Astra Serif"/>
          <w:color w:val="000000" w:themeColor="text1"/>
        </w:rPr>
        <w:t>запрос предложений в электронной форме (далее также – 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2069A6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8)</w:t>
      </w:r>
      <w:r w:rsidRPr="00F131DB">
        <w:rPr>
          <w:rFonts w:ascii="PT Astra Serif" w:eastAsia="Calibri" w:hAnsi="PT Astra Serif"/>
          <w:color w:val="000000" w:themeColor="text1"/>
        </w:rPr>
        <w:t> </w:t>
      </w:r>
      <w:r w:rsidRPr="00F131DB">
        <w:rPr>
          <w:rFonts w:ascii="PT Astra Serif" w:eastAsia="Calibri" w:hAnsi="PT Astra Serif"/>
          <w:color w:val="000000" w:themeColor="text1"/>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14:paraId="225E8EB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w:t>
      </w:r>
      <w:r w:rsidRPr="00F131DB">
        <w:rPr>
          <w:rFonts w:ascii="PT Astra Serif" w:eastAsia="Calibri" w:hAnsi="PT Astra Serif"/>
          <w:color w:val="000000" w:themeColor="text1"/>
        </w:rPr>
        <w:t> </w:t>
      </w:r>
      <w:r w:rsidRPr="00F131DB">
        <w:rPr>
          <w:rFonts w:ascii="PT Astra Serif" w:eastAsia="Calibri" w:hAnsi="PT Astra Serif"/>
          <w:color w:val="000000" w:themeColor="text1"/>
        </w:rPr>
        <w:t>конкурентная закупка в электронной форме – закупка осуществляемая заказчиком способами, указанными в подпунктах 1 - 4 пункта 11 настоящего Положения о закупке;</w:t>
      </w:r>
    </w:p>
    <w:p w14:paraId="20965495" w14:textId="77777777" w:rsidR="009F6BB0" w:rsidRPr="00F131DB" w:rsidRDefault="009F6BB0" w:rsidP="009F6BB0">
      <w:pPr>
        <w:ind w:firstLine="708"/>
        <w:jc w:val="both"/>
        <w:rPr>
          <w:rFonts w:ascii="PT Astra Serif" w:eastAsia="Calibri" w:hAnsi="PT Astra Serif"/>
          <w:color w:val="000000" w:themeColor="text1"/>
        </w:rPr>
      </w:pPr>
      <w:r w:rsidRPr="00F131DB">
        <w:rPr>
          <w:rFonts w:ascii="PT Astra Serif" w:eastAsia="Calibri" w:hAnsi="PT Astra Serif"/>
          <w:color w:val="000000" w:themeColor="text1"/>
        </w:rPr>
        <w:t>10)</w:t>
      </w:r>
      <w:r w:rsidRPr="00F131DB">
        <w:rPr>
          <w:rFonts w:ascii="PT Astra Serif" w:eastAsia="Calibri" w:hAnsi="PT Astra Serif"/>
          <w:color w:val="000000" w:themeColor="text1"/>
        </w:rPr>
        <w:t> </w:t>
      </w:r>
      <w:r w:rsidRPr="00F131DB">
        <w:rPr>
          <w:rFonts w:ascii="PT Astra Serif" w:eastAsia="Calibri" w:hAnsi="PT Astra Serif"/>
          <w:color w:val="000000" w:themeColor="text1"/>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14:paraId="423797E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11)</w:t>
      </w:r>
      <w:r w:rsidRPr="00F131DB">
        <w:rPr>
          <w:rFonts w:ascii="PT Astra Serif" w:eastAsia="Calibri" w:hAnsi="PT Astra Serif"/>
          <w:color w:val="000000" w:themeColor="text1"/>
        </w:rPr>
        <w:t> </w:t>
      </w:r>
      <w:r w:rsidRPr="00F131DB">
        <w:rPr>
          <w:rFonts w:ascii="PT Astra Serif" w:eastAsia="Calibri" w:hAnsi="PT Astra Serif"/>
          <w:color w:val="000000" w:themeColor="text1"/>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9CAF5C5" w14:textId="77777777" w:rsidR="009F6BB0" w:rsidRPr="00F131DB" w:rsidRDefault="009F6BB0" w:rsidP="009F6BB0">
      <w:pPr>
        <w:autoSpaceDE w:val="0"/>
        <w:autoSpaceDN w:val="0"/>
        <w:adjustRightInd w:val="0"/>
        <w:ind w:firstLine="709"/>
        <w:jc w:val="both"/>
        <w:rPr>
          <w:rFonts w:ascii="PT Astra Serif" w:eastAsia="Calibri" w:hAnsi="PT Astra Serif"/>
        </w:rPr>
      </w:pPr>
      <w:r w:rsidRPr="00F131DB">
        <w:rPr>
          <w:rFonts w:ascii="PT Astra Serif" w:eastAsia="Calibri" w:hAnsi="PT Astra Serif"/>
        </w:rPr>
        <w:t>12)</w:t>
      </w:r>
      <w:r w:rsidRPr="00F131DB">
        <w:rPr>
          <w:rFonts w:ascii="PT Astra Serif" w:eastAsia="Calibri" w:hAnsi="PT Astra Serif"/>
        </w:rPr>
        <w:t> </w:t>
      </w:r>
      <w:r w:rsidRPr="00F131DB">
        <w:rPr>
          <w:rFonts w:ascii="PT Astra Serif" w:eastAsia="Calibri" w:hAnsi="PT Astra Serif"/>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14:paraId="2A436EA5" w14:textId="77777777" w:rsidR="009F6BB0" w:rsidRPr="00F131DB" w:rsidRDefault="009F6BB0" w:rsidP="009F6BB0">
      <w:pPr>
        <w:autoSpaceDE w:val="0"/>
        <w:autoSpaceDN w:val="0"/>
        <w:adjustRightInd w:val="0"/>
        <w:ind w:firstLine="709"/>
        <w:jc w:val="both"/>
        <w:rPr>
          <w:rFonts w:ascii="PT Astra Serif" w:eastAsia="Calibri" w:hAnsi="PT Astra Serif"/>
        </w:rPr>
      </w:pPr>
      <w:r w:rsidRPr="00F131DB">
        <w:rPr>
          <w:rFonts w:ascii="PT Astra Serif" w:eastAsia="Calibri" w:hAnsi="PT Astra Serif"/>
        </w:rPr>
        <w:t>13)</w:t>
      </w:r>
      <w:r w:rsidRPr="00F131DB">
        <w:rPr>
          <w:rFonts w:ascii="PT Astra Serif" w:eastAsia="Calibri" w:hAnsi="PT Astra Serif"/>
        </w:rPr>
        <w:t> </w:t>
      </w:r>
      <w:r w:rsidRPr="00F131DB">
        <w:rPr>
          <w:rFonts w:ascii="PT Astra Serif" w:eastAsia="Calibri" w:hAnsi="PT Astra Serif"/>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F131DB">
        <w:rPr>
          <w:rFonts w:ascii="PT Astra Serif" w:eastAsia="Calibri" w:hAnsi="PT Astra Serif"/>
          <w:vertAlign w:val="superscript"/>
        </w:rPr>
        <w:t>1</w:t>
      </w:r>
      <w:r w:rsidRPr="00F131DB">
        <w:rPr>
          <w:rFonts w:ascii="PT Astra Serif" w:eastAsia="Calibri" w:hAnsi="PT Astra Serif"/>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14:paraId="77F86EE1" w14:textId="77777777" w:rsidR="009F6BB0" w:rsidRPr="00F131DB" w:rsidRDefault="009F6BB0" w:rsidP="009F6BB0">
      <w:pPr>
        <w:autoSpaceDE w:val="0"/>
        <w:autoSpaceDN w:val="0"/>
        <w:adjustRightInd w:val="0"/>
        <w:ind w:firstLine="709"/>
        <w:jc w:val="both"/>
        <w:rPr>
          <w:rFonts w:ascii="PT Astra Serif" w:eastAsia="Calibri" w:hAnsi="PT Astra Serif"/>
        </w:rPr>
      </w:pPr>
      <w:r w:rsidRPr="00F131DB">
        <w:rPr>
          <w:rFonts w:ascii="PT Astra Serif" w:eastAsia="Calibri" w:hAnsi="PT Astra Serif"/>
        </w:rPr>
        <w:t>14)</w:t>
      </w:r>
      <w:r w:rsidRPr="00F131DB">
        <w:rPr>
          <w:rFonts w:ascii="PT Astra Serif" w:eastAsia="Calibri" w:hAnsi="PT Astra Serif"/>
        </w:rPr>
        <w:t> </w:t>
      </w:r>
      <w:r w:rsidRPr="00F131DB">
        <w:rPr>
          <w:rFonts w:ascii="PT Astra Serif" w:eastAsia="Calibri" w:hAnsi="PT Astra Serif"/>
        </w:rPr>
        <w:t xml:space="preserve">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w:t>
      </w:r>
      <w:r w:rsidRPr="00F131DB">
        <w:rPr>
          <w:rFonts w:ascii="PT Astra Serif" w:eastAsia="Calibri" w:hAnsi="PT Astra Serif"/>
        </w:rPr>
        <w:lastRenderedPageBreak/>
        <w:t>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14:paraId="10C29DC2" w14:textId="77777777" w:rsidR="009F6BB0" w:rsidRPr="00F131DB" w:rsidRDefault="009F6BB0" w:rsidP="009F6BB0">
      <w:pPr>
        <w:autoSpaceDE w:val="0"/>
        <w:autoSpaceDN w:val="0"/>
        <w:adjustRightInd w:val="0"/>
        <w:ind w:firstLine="709"/>
        <w:jc w:val="both"/>
        <w:rPr>
          <w:rFonts w:ascii="PT Astra Serif" w:eastAsia="Calibri" w:hAnsi="PT Astra Serif"/>
        </w:rPr>
      </w:pPr>
      <w:r w:rsidRPr="00F131DB">
        <w:rPr>
          <w:rFonts w:ascii="PT Astra Serif" w:eastAsia="Calibri" w:hAnsi="PT Astra Serif"/>
        </w:rPr>
        <w:t>15)</w:t>
      </w:r>
      <w:r w:rsidRPr="00F131DB">
        <w:rPr>
          <w:rFonts w:ascii="PT Astra Serif" w:eastAsia="Calibri" w:hAnsi="PT Astra Serif"/>
        </w:rPr>
        <w:t> </w:t>
      </w:r>
      <w:r w:rsidRPr="00F131DB">
        <w:rPr>
          <w:rFonts w:ascii="PT Astra Serif" w:eastAsia="Calibri" w:hAnsi="PT Astra Serif"/>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14:paraId="152AE43C" w14:textId="77777777" w:rsidR="009F6BB0" w:rsidRPr="00F131DB" w:rsidRDefault="009F6BB0" w:rsidP="009F6BB0">
      <w:pPr>
        <w:autoSpaceDE w:val="0"/>
        <w:autoSpaceDN w:val="0"/>
        <w:adjustRightInd w:val="0"/>
        <w:ind w:firstLine="709"/>
        <w:jc w:val="both"/>
        <w:rPr>
          <w:rFonts w:ascii="PT Astra Serif" w:eastAsia="Calibri" w:hAnsi="PT Astra Serif"/>
        </w:rPr>
      </w:pPr>
      <w:r w:rsidRPr="00F131DB">
        <w:rPr>
          <w:rFonts w:ascii="PT Astra Serif" w:eastAsia="Calibri" w:hAnsi="PT Astra Serif"/>
        </w:rPr>
        <w:t>16)</w:t>
      </w:r>
      <w:r w:rsidRPr="00F131DB">
        <w:rPr>
          <w:rFonts w:ascii="PT Astra Serif" w:eastAsia="Calibri" w:hAnsi="PT Astra Serif"/>
        </w:rPr>
        <w:t> </w:t>
      </w:r>
      <w:r w:rsidRPr="00F131DB">
        <w:rPr>
          <w:rFonts w:ascii="PT Astra Serif" w:eastAsia="Calibri" w:hAnsi="PT Astra Serif"/>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14:paraId="29829396" w14:textId="77777777" w:rsidR="009F6BB0" w:rsidRPr="00F131DB" w:rsidRDefault="009F6BB0" w:rsidP="009F6BB0">
      <w:pPr>
        <w:autoSpaceDE w:val="0"/>
        <w:autoSpaceDN w:val="0"/>
        <w:adjustRightInd w:val="0"/>
        <w:ind w:firstLine="709"/>
        <w:jc w:val="both"/>
        <w:rPr>
          <w:rFonts w:ascii="PT Astra Serif" w:eastAsia="Calibri" w:hAnsi="PT Astra Serif"/>
        </w:rPr>
      </w:pPr>
      <w:r w:rsidRPr="00F131DB">
        <w:rPr>
          <w:rFonts w:ascii="PT Astra Serif" w:eastAsia="Calibri" w:hAnsi="PT Astra Serif"/>
        </w:rPr>
        <w:t>17)</w:t>
      </w:r>
      <w:r w:rsidRPr="00F131DB">
        <w:rPr>
          <w:rFonts w:ascii="PT Astra Serif" w:eastAsia="Calibri" w:hAnsi="PT Astra Serif"/>
        </w:rPr>
        <w:t> </w:t>
      </w:r>
      <w:r w:rsidRPr="00F131DB">
        <w:rPr>
          <w:rFonts w:ascii="PT Astra Serif" w:eastAsia="Calibri" w:hAnsi="PT Astra Serif"/>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F131DB">
        <w:rPr>
          <w:rFonts w:ascii="PT Astra Serif" w:eastAsiaTheme="minorHAnsi" w:hAnsi="PT Astra Serif" w:cstheme="minorBidi"/>
          <w:lang w:eastAsia="en-US"/>
        </w:rPr>
        <w:t xml:space="preserve"> </w:t>
      </w:r>
      <w:r w:rsidRPr="00F131DB">
        <w:rPr>
          <w:rFonts w:ascii="PT Astra Serif" w:eastAsia="Calibri" w:hAnsi="PT Astra Serif"/>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1164A767" w14:textId="77777777" w:rsidR="009F6BB0" w:rsidRPr="00F131DB" w:rsidRDefault="009F6BB0" w:rsidP="009F6BB0">
      <w:pPr>
        <w:autoSpaceDE w:val="0"/>
        <w:autoSpaceDN w:val="0"/>
        <w:adjustRightInd w:val="0"/>
        <w:ind w:firstLine="709"/>
        <w:jc w:val="both"/>
        <w:rPr>
          <w:rFonts w:ascii="PT Astra Serif" w:eastAsia="Calibri" w:hAnsi="PT Astra Serif"/>
        </w:rPr>
      </w:pPr>
      <w:r w:rsidRPr="00F131DB">
        <w:rPr>
          <w:rFonts w:ascii="PT Astra Serif" w:eastAsia="Calibri" w:hAnsi="PT Astra Serif"/>
        </w:rPr>
        <w:t>18)</w:t>
      </w:r>
      <w:r w:rsidRPr="00F131DB">
        <w:rPr>
          <w:rFonts w:ascii="PT Astra Serif" w:eastAsia="Calibri" w:hAnsi="PT Astra Serif"/>
        </w:rPr>
        <w:t> </w:t>
      </w:r>
      <w:r w:rsidRPr="00F131DB">
        <w:rPr>
          <w:rFonts w:ascii="PT Astra Serif" w:eastAsia="Calibri" w:hAnsi="PT Astra Serif"/>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14:paraId="5D76DFF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5. Термины и определения, используемые в настоящем Положении о закупке, применяются в значениях, установленных Федеральным законом № 223-ФЗ.</w:t>
      </w:r>
    </w:p>
    <w:p w14:paraId="347A5CB2" w14:textId="4BC14191" w:rsidR="009F6BB0" w:rsidRPr="00F131DB" w:rsidRDefault="009F6BB0" w:rsidP="009F6BB0">
      <w:pPr>
        <w:spacing w:after="160" w:line="259" w:lineRule="auto"/>
        <w:rPr>
          <w:rFonts w:ascii="PT Astra Serif" w:hAnsi="PT Astra Serif"/>
          <w:color w:val="000000" w:themeColor="text1"/>
        </w:rPr>
      </w:pPr>
    </w:p>
    <w:p w14:paraId="5542F653" w14:textId="77777777" w:rsidR="009F6BB0" w:rsidRPr="00F131DB" w:rsidRDefault="009F6BB0" w:rsidP="009F6BB0">
      <w:pPr>
        <w:widowControl w:val="0"/>
        <w:autoSpaceDE w:val="0"/>
        <w:autoSpaceDN w:val="0"/>
        <w:ind w:firstLine="709"/>
        <w:jc w:val="center"/>
        <w:rPr>
          <w:rFonts w:ascii="PT Astra Serif" w:hAnsi="PT Astra Serif"/>
          <w:color w:val="000000" w:themeColor="text1"/>
        </w:rPr>
      </w:pPr>
      <w:r w:rsidRPr="00F131DB">
        <w:rPr>
          <w:rFonts w:ascii="PT Astra Serif" w:hAnsi="PT Astra Serif"/>
          <w:color w:val="000000" w:themeColor="text1"/>
        </w:rPr>
        <w:t>Планирование закупки</w:t>
      </w:r>
    </w:p>
    <w:p w14:paraId="04F0A9F2" w14:textId="77777777" w:rsidR="009F6BB0" w:rsidRPr="00F131DB" w:rsidRDefault="009F6BB0" w:rsidP="009F6BB0">
      <w:pPr>
        <w:widowControl w:val="0"/>
        <w:tabs>
          <w:tab w:val="left" w:pos="7695"/>
        </w:tabs>
        <w:autoSpaceDE w:val="0"/>
        <w:autoSpaceDN w:val="0"/>
        <w:ind w:firstLine="709"/>
        <w:jc w:val="center"/>
        <w:rPr>
          <w:rFonts w:ascii="PT Astra Serif" w:hAnsi="PT Astra Serif"/>
          <w:color w:val="000000" w:themeColor="text1"/>
        </w:rPr>
      </w:pPr>
    </w:p>
    <w:p w14:paraId="1FB44996" w14:textId="77777777" w:rsidR="009F6BB0" w:rsidRPr="00F131DB" w:rsidRDefault="009F6BB0" w:rsidP="009F6BB0">
      <w:pPr>
        <w:autoSpaceDE w:val="0"/>
        <w:autoSpaceDN w:val="0"/>
        <w:adjustRightInd w:val="0"/>
        <w:ind w:firstLine="709"/>
        <w:jc w:val="both"/>
        <w:rPr>
          <w:rFonts w:ascii="PT Astra Serif" w:eastAsia="Calibri" w:hAnsi="PT Astra Serif"/>
          <w:bCs/>
          <w:color w:val="000000" w:themeColor="text1"/>
        </w:rPr>
      </w:pPr>
      <w:r w:rsidRPr="00F131DB">
        <w:rPr>
          <w:rFonts w:ascii="PT Astra Serif" w:eastAsia="Calibri" w:hAnsi="PT Astra Serif"/>
          <w:bCs/>
          <w:color w:val="000000" w:themeColor="text1"/>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6277BA75" w14:textId="77777777" w:rsidR="009F6BB0" w:rsidRPr="00F131DB" w:rsidRDefault="009F6BB0" w:rsidP="009F6BB0">
      <w:pPr>
        <w:autoSpaceDE w:val="0"/>
        <w:autoSpaceDN w:val="0"/>
        <w:adjustRightInd w:val="0"/>
        <w:ind w:firstLine="709"/>
        <w:jc w:val="both"/>
        <w:rPr>
          <w:rFonts w:ascii="PT Astra Serif" w:eastAsia="Calibri" w:hAnsi="PT Astra Serif"/>
          <w:bCs/>
          <w:color w:val="000000" w:themeColor="text1"/>
        </w:rPr>
      </w:pPr>
      <w:r w:rsidRPr="00F131DB">
        <w:rPr>
          <w:rFonts w:ascii="PT Astra Serif" w:eastAsia="Calibri" w:hAnsi="PT Astra Serif"/>
          <w:bCs/>
          <w:color w:val="000000" w:themeColor="text1"/>
        </w:rPr>
        <w:t>7. План закупки утверждается и размещается заказчиком в единой информационной системе на срок не менее чем один год.</w:t>
      </w:r>
    </w:p>
    <w:p w14:paraId="263918D6" w14:textId="77777777" w:rsidR="009F6BB0" w:rsidRPr="00F131DB" w:rsidRDefault="009F6BB0" w:rsidP="009F6BB0">
      <w:pPr>
        <w:autoSpaceDE w:val="0"/>
        <w:autoSpaceDN w:val="0"/>
        <w:adjustRightInd w:val="0"/>
        <w:ind w:firstLine="709"/>
        <w:jc w:val="both"/>
        <w:rPr>
          <w:rFonts w:ascii="PT Astra Serif" w:eastAsia="Calibri" w:hAnsi="PT Astra Serif"/>
          <w:bCs/>
          <w:color w:val="000000" w:themeColor="text1"/>
        </w:rPr>
      </w:pPr>
      <w:r w:rsidRPr="00F131DB">
        <w:rPr>
          <w:rFonts w:ascii="PT Astra Serif" w:eastAsia="Calibri" w:hAnsi="PT Astra Serif"/>
          <w:bCs/>
          <w:color w:val="000000" w:themeColor="text1"/>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777A86A8" w14:textId="2427C5B4"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 Корректировка плана закупки осуществляется в следующих случаях:</w:t>
      </w:r>
    </w:p>
    <w:p w14:paraId="328CCEB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изменения потребности в товарах, работах, услугах, сроков их приобретения, способа осуществления закупки и срока исполнения договора;</w:t>
      </w:r>
    </w:p>
    <w:p w14:paraId="521CE73E" w14:textId="24D310B6" w:rsidR="009F6BB0" w:rsidRPr="00F131DB" w:rsidRDefault="009F6BB0" w:rsidP="00146576">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w:t>
      </w:r>
      <w:r w:rsidR="00E211D7" w:rsidRPr="00F131DB">
        <w:rPr>
          <w:rFonts w:ascii="PT Astra Serif" w:eastAsia="Calibri" w:hAnsi="PT Astra Serif"/>
          <w:color w:val="000000" w:themeColor="text1"/>
        </w:rPr>
        <w:t xml:space="preserve"> предусмотренным планом закупки;</w:t>
      </w:r>
    </w:p>
    <w:p w14:paraId="392E2524" w14:textId="14E7C5AA" w:rsidR="00E211D7" w:rsidRPr="00F131DB" w:rsidRDefault="00CE0876" w:rsidP="00E211D7">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 </w:t>
      </w:r>
      <w:r w:rsidR="00E211D7" w:rsidRPr="00F131DB">
        <w:rPr>
          <w:rFonts w:ascii="PT Astra Serif" w:eastAsia="Calibri" w:hAnsi="PT Astra Serif"/>
          <w:color w:val="000000" w:themeColor="text1"/>
        </w:rPr>
        <w:t>отмена заказчиком закупки, предусмотренной планом закупок;</w:t>
      </w:r>
    </w:p>
    <w:p w14:paraId="3A5396BE" w14:textId="77777777" w:rsidR="00E211D7" w:rsidRPr="00F131DB" w:rsidRDefault="00E211D7" w:rsidP="00E211D7">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изменение способа осуществления закупки;</w:t>
      </w:r>
    </w:p>
    <w:p w14:paraId="33CAC77F" w14:textId="77777777" w:rsidR="00E211D7" w:rsidRPr="00F131DB" w:rsidRDefault="00E211D7" w:rsidP="00E211D7">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5) изменение минимально необходимых требований, предъявляемых к закупаемым товарам, работам, услугам;</w:t>
      </w:r>
    </w:p>
    <w:p w14:paraId="05543020" w14:textId="4A752A21" w:rsidR="00E211D7" w:rsidRPr="00F131DB" w:rsidRDefault="00E211D7" w:rsidP="00E211D7">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 обнаружение технических ошибок, опечаток в план</w:t>
      </w:r>
      <w:r w:rsidR="00E22950" w:rsidRPr="00F131DB">
        <w:rPr>
          <w:rFonts w:ascii="PT Astra Serif" w:eastAsia="Calibri" w:hAnsi="PT Astra Serif"/>
          <w:color w:val="000000" w:themeColor="text1"/>
        </w:rPr>
        <w:t>е закупки товаров, работ, услуг.</w:t>
      </w:r>
    </w:p>
    <w:p w14:paraId="36B3C7E4" w14:textId="77777777" w:rsidR="00E211D7" w:rsidRPr="00F131DB" w:rsidRDefault="00E211D7" w:rsidP="00E211D7">
      <w:pPr>
        <w:autoSpaceDE w:val="0"/>
        <w:autoSpaceDN w:val="0"/>
        <w:adjustRightInd w:val="0"/>
        <w:ind w:firstLine="709"/>
        <w:jc w:val="both"/>
        <w:rPr>
          <w:rFonts w:ascii="PT Astra Serif" w:eastAsia="Calibri" w:hAnsi="PT Astra Serif"/>
          <w:color w:val="000000" w:themeColor="text1"/>
        </w:rPr>
      </w:pPr>
    </w:p>
    <w:p w14:paraId="39E011E9"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Способы закупок</w:t>
      </w:r>
    </w:p>
    <w:p w14:paraId="641BF00F"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1ED5562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10. Настоящим </w:t>
      </w:r>
      <w:r w:rsidRPr="00F131DB">
        <w:rPr>
          <w:rFonts w:ascii="PT Astra Serif" w:eastAsia="Calibri" w:hAnsi="PT Astra Serif"/>
          <w:color w:val="000000" w:themeColor="text1"/>
        </w:rPr>
        <w:t>Положением о закупке предусматриваются конкурентные и неконкурентные закупки.</w:t>
      </w:r>
    </w:p>
    <w:p w14:paraId="7957D74F"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11. Конкурентные закупки осуществляются следующими способами:</w:t>
      </w:r>
    </w:p>
    <w:p w14:paraId="39EBDF2C"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 конкурс (</w:t>
      </w:r>
      <w:r w:rsidRPr="00F131DB">
        <w:rPr>
          <w:rFonts w:ascii="PT Astra Serif" w:hAnsi="PT Astra Serif"/>
        </w:rPr>
        <w:t>конкурс в электронной форме</w:t>
      </w:r>
      <w:r w:rsidRPr="00F131DB">
        <w:rPr>
          <w:rFonts w:ascii="PT Astra Serif" w:hAnsi="PT Astra Serif"/>
          <w:color w:val="000000" w:themeColor="text1"/>
        </w:rPr>
        <w:t>, закрытый конкурс);</w:t>
      </w:r>
    </w:p>
    <w:p w14:paraId="28DD5CFF"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2) аукцион </w:t>
      </w:r>
      <w:r w:rsidRPr="00F131DB">
        <w:rPr>
          <w:rFonts w:ascii="PT Astra Serif" w:hAnsi="PT Astra Serif"/>
        </w:rPr>
        <w:t>(аукцион в электронной форме</w:t>
      </w:r>
      <w:r w:rsidRPr="00F131DB">
        <w:rPr>
          <w:rFonts w:ascii="PT Astra Serif" w:hAnsi="PT Astra Serif"/>
          <w:color w:val="000000" w:themeColor="text1"/>
        </w:rPr>
        <w:t>, закрытый аукцион);</w:t>
      </w:r>
    </w:p>
    <w:p w14:paraId="4F457D73"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3) запрос котировок (запрос котировок </w:t>
      </w:r>
      <w:r w:rsidRPr="00F131DB">
        <w:rPr>
          <w:rFonts w:ascii="PT Astra Serif" w:hAnsi="PT Astra Serif"/>
        </w:rPr>
        <w:t>в электронной форме</w:t>
      </w:r>
      <w:r w:rsidRPr="00F131DB">
        <w:rPr>
          <w:rFonts w:ascii="PT Astra Serif" w:hAnsi="PT Astra Serif"/>
          <w:color w:val="000000" w:themeColor="text1"/>
        </w:rPr>
        <w:t>, закрытый запрос котировок);</w:t>
      </w:r>
    </w:p>
    <w:p w14:paraId="37EA8450"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4) запрос предложений (запрос </w:t>
      </w:r>
      <w:r w:rsidRPr="00F131DB">
        <w:rPr>
          <w:rFonts w:ascii="PT Astra Serif" w:hAnsi="PT Astra Serif"/>
        </w:rPr>
        <w:t>предложений в электронной форме</w:t>
      </w:r>
      <w:r w:rsidRPr="00F131DB">
        <w:rPr>
          <w:rFonts w:ascii="PT Astra Serif" w:hAnsi="PT Astra Serif"/>
          <w:color w:val="000000" w:themeColor="text1"/>
        </w:rPr>
        <w:t>, закрытый запрос предложений).</w:t>
      </w:r>
    </w:p>
    <w:p w14:paraId="3AE2BB3E"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12. Неконкурентные закупки осуществляются следующими способами:</w:t>
      </w:r>
      <w:r w:rsidRPr="00F131DB">
        <w:rPr>
          <w:rFonts w:ascii="PT Astra Serif" w:hAnsi="PT Astra Serif"/>
          <w:color w:val="000000" w:themeColor="text1"/>
          <w:vertAlign w:val="superscript"/>
        </w:rPr>
        <w:t xml:space="preserve"> </w:t>
      </w:r>
    </w:p>
    <w:p w14:paraId="27360C9F"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1) закупка у единственного поставщика (исполнителя, подрядчика); </w:t>
      </w:r>
    </w:p>
    <w:p w14:paraId="5F8EF418" w14:textId="08024241" w:rsidR="009F6BB0" w:rsidRPr="00F131DB" w:rsidRDefault="009F6BB0" w:rsidP="009F6BB0">
      <w:pPr>
        <w:autoSpaceDE w:val="0"/>
        <w:autoSpaceDN w:val="0"/>
        <w:adjustRightInd w:val="0"/>
        <w:ind w:firstLine="709"/>
        <w:jc w:val="both"/>
        <w:rPr>
          <w:rFonts w:ascii="PT Astra Serif" w:hAnsi="PT Astra Serif"/>
        </w:rPr>
      </w:pPr>
      <w:r w:rsidRPr="00F131DB">
        <w:rPr>
          <w:rFonts w:ascii="PT Astra Serif" w:hAnsi="PT Astra Serif"/>
          <w:color w:val="000000" w:themeColor="text1"/>
        </w:rPr>
        <w:t>2) закупка у единственного поставщика (исполнителя, подрядчика) в электронной форме.</w:t>
      </w:r>
      <w:r w:rsidR="005E6416" w:rsidRPr="00F131DB">
        <w:t xml:space="preserve"> </w:t>
      </w:r>
      <w:r w:rsidR="00CE0876" w:rsidRPr="00F131DB">
        <w:rPr>
          <w:rFonts w:ascii="PT Astra Serif" w:hAnsi="PT Astra Serif"/>
        </w:rPr>
        <w:t>Заказчик осуществляет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00CE0876" w:rsidRPr="00F131DB">
        <w:rPr>
          <w:rFonts w:ascii="PT Astra Serif" w:hAnsi="PT Astra Serif"/>
          <w:vertAlign w:val="superscript"/>
        </w:rPr>
        <w:t>1</w:t>
      </w:r>
      <w:r w:rsidR="00CE0876" w:rsidRPr="00F131DB">
        <w:rPr>
          <w:rFonts w:ascii="PT Astra Serif" w:hAnsi="PT Astra Serif"/>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согласно установленного порядка в Положении о закупке.</w:t>
      </w:r>
    </w:p>
    <w:p w14:paraId="0A372FBD"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62D8D16A" w14:textId="03465598"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Закрытые конкурентные закупки</w:t>
      </w:r>
    </w:p>
    <w:p w14:paraId="32E6A887"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55DC056E" w14:textId="77777777" w:rsidR="009F6BB0" w:rsidRPr="00F131DB" w:rsidRDefault="009F6BB0" w:rsidP="009F6BB0">
      <w:pPr>
        <w:autoSpaceDE w:val="0"/>
        <w:autoSpaceDN w:val="0"/>
        <w:adjustRightInd w:val="0"/>
        <w:ind w:firstLine="709"/>
        <w:jc w:val="both"/>
        <w:rPr>
          <w:rFonts w:ascii="PT Astra Serif" w:eastAsiaTheme="minorHAnsi" w:hAnsi="PT Astra Serif" w:cstheme="minorBidi"/>
          <w:lang w:eastAsia="en-US"/>
        </w:rPr>
      </w:pPr>
      <w:r w:rsidRPr="00F131DB">
        <w:rPr>
          <w:rFonts w:ascii="PT Astra Serif" w:eastAsia="Calibri" w:hAnsi="PT Astra Serif"/>
          <w:color w:val="000000" w:themeColor="text1"/>
        </w:rPr>
        <w:t>13. Закрытая конкурентная закупка проводится в случаях, определенных частью 1 статьи 3</w:t>
      </w:r>
      <w:r w:rsidRPr="00F131DB">
        <w:rPr>
          <w:rFonts w:ascii="PT Astra Serif" w:eastAsia="Calibri" w:hAnsi="PT Astra Serif"/>
          <w:color w:val="000000" w:themeColor="text1"/>
          <w:vertAlign w:val="superscript"/>
        </w:rPr>
        <w:t>5</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Theme="minorHAnsi" w:hAnsi="PT Astra Serif" w:cstheme="minorBidi"/>
          <w:lang w:eastAsia="en-US"/>
        </w:rPr>
        <w:t xml:space="preserve"> </w:t>
      </w:r>
    </w:p>
    <w:p w14:paraId="74C92440"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14:paraId="63809C8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58024C8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14:paraId="6B3F7EB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16. Информация о закупках, проводимых в случаях, определенных Правительством Российской Федерации в соответствии с частью 16 статьи 4</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7DECDC8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w:t>
      </w:r>
      <w:r w:rsidRPr="00F131DB">
        <w:rPr>
          <w:rFonts w:ascii="PT Astra Serif" w:eastAsia="Calibri" w:hAnsi="PT Astra Serif"/>
          <w:color w:val="000000" w:themeColor="text1"/>
        </w:rPr>
        <w:lastRenderedPageBreak/>
        <w:t>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02D48A0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14:paraId="2EC0BCF6" w14:textId="77777777" w:rsidR="009F6BB0" w:rsidRPr="00F131DB" w:rsidRDefault="009F6BB0" w:rsidP="009F6BB0">
      <w:pPr>
        <w:autoSpaceDE w:val="0"/>
        <w:autoSpaceDN w:val="0"/>
        <w:adjustRightInd w:val="0"/>
        <w:ind w:firstLine="709"/>
        <w:jc w:val="both"/>
        <w:rPr>
          <w:rFonts w:ascii="PT Astra Serif" w:hAnsi="PT Astra Serif" w:cstheme="minorBidi"/>
          <w:color w:val="000000" w:themeColor="text1"/>
        </w:rPr>
      </w:pPr>
      <w:r w:rsidRPr="00F131DB">
        <w:rPr>
          <w:rFonts w:ascii="PT Astra Serif" w:hAnsi="PT Astra Serif" w:cstheme="minorBidi"/>
          <w:color w:val="000000" w:themeColor="text1"/>
        </w:rPr>
        <w:t>1)</w:t>
      </w:r>
      <w:r w:rsidRPr="00F131DB">
        <w:rPr>
          <w:rFonts w:ascii="PT Astra Serif" w:hAnsi="PT Astra Serif" w:cstheme="minorBidi"/>
          <w:color w:val="000000" w:themeColor="text1"/>
        </w:rPr>
        <w:t> </w:t>
      </w:r>
      <w:r w:rsidRPr="00F131DB">
        <w:rPr>
          <w:rFonts w:ascii="PT Astra Serif" w:hAnsi="PT Astra Serif" w:cstheme="minorBidi"/>
          <w:color w:val="000000" w:themeColor="text1"/>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14:paraId="331DF19A" w14:textId="77777777" w:rsidR="009F6BB0" w:rsidRPr="00F131DB" w:rsidRDefault="009F6BB0" w:rsidP="009F6BB0">
      <w:pPr>
        <w:autoSpaceDE w:val="0"/>
        <w:autoSpaceDN w:val="0"/>
        <w:adjustRightInd w:val="0"/>
        <w:ind w:firstLine="709"/>
        <w:jc w:val="both"/>
        <w:rPr>
          <w:rFonts w:ascii="PT Astra Serif" w:hAnsi="PT Astra Serif" w:cstheme="minorBidi"/>
          <w:color w:val="000000" w:themeColor="text1"/>
        </w:rPr>
      </w:pPr>
      <w:r w:rsidRPr="00F131DB">
        <w:rPr>
          <w:rFonts w:ascii="PT Astra Serif" w:hAnsi="PT Astra Serif" w:cstheme="minorBidi"/>
          <w:color w:val="000000" w:themeColor="text1"/>
        </w:rPr>
        <w:t>2)</w:t>
      </w:r>
      <w:r w:rsidRPr="00F131DB">
        <w:rPr>
          <w:rFonts w:ascii="PT Astra Serif" w:hAnsi="PT Astra Serif" w:cstheme="minorBidi"/>
          <w:color w:val="000000" w:themeColor="text1"/>
        </w:rPr>
        <w:t> </w:t>
      </w:r>
      <w:r w:rsidRPr="00F131DB">
        <w:rPr>
          <w:rFonts w:ascii="PT Astra Serif" w:hAnsi="PT Astra Serif" w:cstheme="minorBidi"/>
          <w:color w:val="000000" w:themeColor="text1"/>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14:paraId="1ECA6F53" w14:textId="77777777" w:rsidR="009F6BB0" w:rsidRPr="00F131DB" w:rsidRDefault="009F6BB0" w:rsidP="009F6BB0">
      <w:pPr>
        <w:autoSpaceDE w:val="0"/>
        <w:autoSpaceDN w:val="0"/>
        <w:adjustRightInd w:val="0"/>
        <w:ind w:firstLine="709"/>
        <w:jc w:val="both"/>
        <w:rPr>
          <w:rFonts w:ascii="PT Astra Serif" w:hAnsi="PT Astra Serif" w:cstheme="minorBidi"/>
          <w:color w:val="000000" w:themeColor="text1"/>
        </w:rPr>
      </w:pPr>
      <w:r w:rsidRPr="00F131DB">
        <w:rPr>
          <w:rFonts w:ascii="PT Astra Serif" w:hAnsi="PT Astra Serif" w:cstheme="minorBidi"/>
          <w:color w:val="000000" w:themeColor="text1"/>
        </w:rPr>
        <w:t>3)</w:t>
      </w:r>
      <w:r w:rsidRPr="00F131DB">
        <w:rPr>
          <w:rFonts w:ascii="PT Astra Serif" w:hAnsi="PT Astra Serif" w:cstheme="minorBidi"/>
          <w:color w:val="000000" w:themeColor="text1"/>
        </w:rPr>
        <w:t> </w:t>
      </w:r>
      <w:r w:rsidRPr="00F131DB">
        <w:rPr>
          <w:rFonts w:ascii="PT Astra Serif" w:hAnsi="PT Astra Serif" w:cstheme="minorBidi"/>
          <w:color w:val="000000" w:themeColor="text1"/>
        </w:rPr>
        <w:t>решение об отмене закрытой конкурентной закупки – в день принятия решения об отмене закрытой конкурентной закупки;</w:t>
      </w:r>
    </w:p>
    <w:p w14:paraId="571D767A" w14:textId="77777777" w:rsidR="009F6BB0" w:rsidRPr="00F131DB" w:rsidRDefault="009F6BB0" w:rsidP="009F6BB0">
      <w:pPr>
        <w:autoSpaceDE w:val="0"/>
        <w:autoSpaceDN w:val="0"/>
        <w:adjustRightInd w:val="0"/>
        <w:ind w:firstLine="709"/>
        <w:jc w:val="both"/>
        <w:rPr>
          <w:rFonts w:ascii="PT Astra Serif" w:hAnsi="PT Astra Serif" w:cstheme="minorBidi"/>
          <w:color w:val="000000" w:themeColor="text1"/>
        </w:rPr>
      </w:pPr>
      <w:r w:rsidRPr="00F131DB">
        <w:rPr>
          <w:rFonts w:ascii="PT Astra Serif" w:hAnsi="PT Astra Serif" w:cstheme="minorBidi"/>
          <w:color w:val="000000" w:themeColor="text1"/>
        </w:rPr>
        <w:t>4)</w:t>
      </w:r>
      <w:r w:rsidRPr="00F131DB">
        <w:rPr>
          <w:rFonts w:ascii="PT Astra Serif" w:hAnsi="PT Astra Serif" w:cstheme="minorBidi"/>
          <w:color w:val="000000" w:themeColor="text1"/>
        </w:rPr>
        <w:t> </w:t>
      </w:r>
      <w:r w:rsidRPr="00F131DB">
        <w:rPr>
          <w:rFonts w:ascii="PT Astra Serif" w:hAnsi="PT Astra Serif" w:cstheme="minorBidi"/>
          <w:color w:val="000000" w:themeColor="text1"/>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14:paraId="2057106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19. При проведении закрытой конкурентной закупки во время заседаний комиссии не допускается проведение аудиозаписи, фото- и видеосъемки.</w:t>
      </w:r>
    </w:p>
    <w:p w14:paraId="471DBA8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A88B45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14:paraId="497B406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14:paraId="1591EDAA" w14:textId="43C6305E" w:rsidR="00B82987" w:rsidRPr="00F131DB" w:rsidRDefault="009F6BB0" w:rsidP="00CE0876">
      <w:pPr>
        <w:autoSpaceDE w:val="0"/>
        <w:autoSpaceDN w:val="0"/>
        <w:adjustRightInd w:val="0"/>
        <w:ind w:firstLine="709"/>
        <w:jc w:val="both"/>
        <w:rPr>
          <w:rFonts w:ascii="PT Astra Serif" w:hAnsi="PT Astra Serif"/>
          <w:color w:val="000000" w:themeColor="text1"/>
        </w:rPr>
      </w:pPr>
      <w:r w:rsidRPr="00F131DB">
        <w:rPr>
          <w:rFonts w:ascii="PT Astra Serif" w:eastAsia="Calibri" w:hAnsi="PT Astra Serif"/>
          <w:color w:val="000000" w:themeColor="text1"/>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Федерального закона № 223-ФЗ.</w:t>
      </w:r>
    </w:p>
    <w:p w14:paraId="1A573DC5"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Совместные закупки</w:t>
      </w:r>
    </w:p>
    <w:p w14:paraId="1FE96C16"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58E4405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24. Настоящим </w:t>
      </w:r>
      <w:r w:rsidRPr="00F131DB">
        <w:rPr>
          <w:rFonts w:ascii="PT Astra Serif" w:eastAsia="Calibri" w:hAnsi="PT Astra Serif"/>
          <w:color w:val="000000" w:themeColor="text1"/>
        </w:rPr>
        <w:t xml:space="preserve">Положением о закупке предусмотрено проведение совместных закупок </w:t>
      </w:r>
      <w:r w:rsidRPr="00F131DB">
        <w:rPr>
          <w:rFonts w:ascii="PT Astra Serif" w:hAnsi="PT Astra Serif"/>
          <w:color w:val="000000" w:themeColor="text1"/>
        </w:rPr>
        <w:t xml:space="preserve">двумя и более заказчиками </w:t>
      </w:r>
      <w:r w:rsidRPr="00F131DB">
        <w:rPr>
          <w:rFonts w:ascii="PT Astra Serif" w:eastAsia="Calibri" w:hAnsi="PT Astra Serif"/>
          <w:color w:val="000000" w:themeColor="text1"/>
        </w:rPr>
        <w:t xml:space="preserve">при осуществлении закупок одних и тех же товаров, работ, услуг способами, указанными в </w:t>
      </w:r>
      <w:r w:rsidRPr="00F131DB">
        <w:rPr>
          <w:rFonts w:ascii="PT Astra Serif" w:hAnsi="PT Astra Serif"/>
          <w:color w:val="000000" w:themeColor="text1"/>
        </w:rPr>
        <w:t xml:space="preserve">пункте 11 настоящего Положения </w:t>
      </w:r>
      <w:r w:rsidRPr="00F131DB">
        <w:rPr>
          <w:rFonts w:ascii="PT Astra Serif" w:hAnsi="PT Astra Serif"/>
          <w:color w:val="000000" w:themeColor="text1"/>
        </w:rPr>
        <w:br/>
        <w:t>о закупке</w:t>
      </w:r>
      <w:r w:rsidRPr="00F131DB">
        <w:rPr>
          <w:rFonts w:ascii="PT Astra Serif" w:eastAsia="Calibri" w:hAnsi="PT Astra Serif"/>
          <w:color w:val="000000" w:themeColor="text1"/>
        </w:rPr>
        <w:t>.</w:t>
      </w:r>
    </w:p>
    <w:p w14:paraId="478513D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5757B8F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14:paraId="5B60821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26. Информация о совместной закупке отражается в плане закупок каждого заказчика с указанием организатора закупки. </w:t>
      </w:r>
    </w:p>
    <w:p w14:paraId="206CD2A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14:paraId="09DA200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14:paraId="100B2102"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15FDFE41"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Централизованные закупки</w:t>
      </w:r>
    </w:p>
    <w:p w14:paraId="4C0FC3C0"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13D5892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29. Настоящим </w:t>
      </w:r>
      <w:r w:rsidRPr="00F131DB">
        <w:rPr>
          <w:rFonts w:ascii="PT Astra Serif" w:eastAsia="Calibri" w:hAnsi="PT Astra Serif"/>
          <w:color w:val="000000" w:themeColor="text1"/>
        </w:rPr>
        <w:t xml:space="preserve">Положением о закупке предусмотрена возможность проведения централизованных закупок способами, указанными в </w:t>
      </w:r>
      <w:r w:rsidRPr="00F131DB">
        <w:rPr>
          <w:rFonts w:ascii="PT Astra Serif" w:hAnsi="PT Astra Serif"/>
          <w:color w:val="000000" w:themeColor="text1"/>
        </w:rPr>
        <w:t>пункте 11 настоящего Положения о закупке</w:t>
      </w:r>
      <w:r w:rsidRPr="00F131DB">
        <w:rPr>
          <w:rFonts w:ascii="PT Astra Serif" w:eastAsia="Calibri" w:hAnsi="PT Astra Serif"/>
          <w:color w:val="000000" w:themeColor="text1"/>
        </w:rPr>
        <w:t>.</w:t>
      </w:r>
    </w:p>
    <w:p w14:paraId="01FC3075"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42DBB951"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Электронный документооборот при подготовке и осуществлении закупочной деятельности</w:t>
      </w:r>
    </w:p>
    <w:p w14:paraId="026136D8"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66819B7D"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30. </w:t>
      </w:r>
      <w:r w:rsidRPr="00F131DB">
        <w:rPr>
          <w:rFonts w:ascii="PT Astra Serif" w:eastAsia="Calibri" w:hAnsi="PT Astra Serif"/>
          <w:color w:val="000000" w:themeColor="text1"/>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1536EBE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31. Конкурентная закупка в электронной форме осуществляется в соответствии со статьей 3</w:t>
      </w:r>
      <w:r w:rsidRPr="00F131DB">
        <w:rPr>
          <w:rFonts w:ascii="PT Astra Serif" w:eastAsia="Calibri" w:hAnsi="PT Astra Serif"/>
          <w:color w:val="000000" w:themeColor="text1"/>
          <w:vertAlign w:val="superscript"/>
        </w:rPr>
        <w:t>3</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 xml:space="preserve">Федерального закона № 223-ФЗ, настоящим Положением о закупке и </w:t>
      </w:r>
      <w:r w:rsidRPr="00F131DB">
        <w:rPr>
          <w:rFonts w:ascii="PT Astra Serif" w:eastAsia="Calibri" w:hAnsi="PT Astra Serif"/>
          <w:color w:val="000000" w:themeColor="text1"/>
        </w:rPr>
        <w:t>регламентом электронной площадки.</w:t>
      </w:r>
    </w:p>
    <w:p w14:paraId="770486BB" w14:textId="77777777" w:rsidR="009F6BB0" w:rsidRPr="00F131DB" w:rsidRDefault="009F6BB0" w:rsidP="009F6BB0">
      <w:pPr>
        <w:autoSpaceDE w:val="0"/>
        <w:autoSpaceDN w:val="0"/>
        <w:adjustRightInd w:val="0"/>
        <w:jc w:val="both"/>
        <w:rPr>
          <w:rFonts w:ascii="PT Astra Serif" w:hAnsi="PT Astra Serif"/>
          <w:color w:val="000000" w:themeColor="text1"/>
        </w:rPr>
      </w:pPr>
      <w:r w:rsidRPr="00F131DB">
        <w:rPr>
          <w:rFonts w:ascii="PT Astra Serif" w:eastAsia="Calibri" w:hAnsi="PT Astra Serif"/>
          <w:color w:val="000000" w:themeColor="text1"/>
        </w:rPr>
        <w:tab/>
        <w:t xml:space="preserve">32. Особенности документооборота при осуществлении закрытых конкурентных закупок в электронной форме </w:t>
      </w:r>
      <w:r w:rsidRPr="00F131DB">
        <w:rPr>
          <w:rFonts w:ascii="PT Astra Serif" w:hAnsi="PT Astra Serif"/>
          <w:color w:val="000000" w:themeColor="text1"/>
        </w:rPr>
        <w:t xml:space="preserve">определяет Правительство </w:t>
      </w:r>
      <w:r w:rsidRPr="00F131DB">
        <w:rPr>
          <w:rFonts w:ascii="PT Astra Serif" w:eastAsia="Calibri" w:hAnsi="PT Astra Serif"/>
          <w:color w:val="000000" w:themeColor="text1"/>
        </w:rPr>
        <w:t>Российской Федерации в соответствии с частью 4 статьи 3</w:t>
      </w:r>
      <w:r w:rsidRPr="00F131DB">
        <w:rPr>
          <w:rFonts w:ascii="PT Astra Serif" w:eastAsia="Calibri" w:hAnsi="PT Astra Serif"/>
          <w:color w:val="000000" w:themeColor="text1"/>
          <w:vertAlign w:val="superscript"/>
        </w:rPr>
        <w:t>5</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p>
    <w:p w14:paraId="03B1AC46" w14:textId="7306299F"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00CE0876" w:rsidRPr="00F131DB">
        <w:rPr>
          <w:rFonts w:ascii="PT Astra Serif" w:eastAsia="Calibri" w:hAnsi="PT Astra Serif"/>
          <w:color w:val="000000" w:themeColor="text1"/>
        </w:rPr>
        <w:t xml:space="preserve"> 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00CE0876" w:rsidRPr="00F131DB">
        <w:rPr>
          <w:rFonts w:ascii="PT Astra Serif" w:eastAsia="Calibri" w:hAnsi="PT Astra Serif"/>
          <w:color w:val="000000" w:themeColor="text1"/>
          <w:vertAlign w:val="superscript"/>
        </w:rPr>
        <w:t xml:space="preserve">1 </w:t>
      </w:r>
      <w:r w:rsidR="00CE0876" w:rsidRPr="00F131DB">
        <w:rPr>
          <w:rFonts w:ascii="PT Astra Serif" w:eastAsia="Calibri" w:hAnsi="PT Astra Serif"/>
          <w:color w:val="000000" w:themeColor="text1"/>
        </w:rPr>
        <w:t>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w:t>
      </w:r>
    </w:p>
    <w:p w14:paraId="1DE1B46B" w14:textId="77777777" w:rsidR="00B82987" w:rsidRPr="00F131DB" w:rsidRDefault="00B82987" w:rsidP="009F6BB0">
      <w:pPr>
        <w:autoSpaceDE w:val="0"/>
        <w:autoSpaceDN w:val="0"/>
        <w:adjustRightInd w:val="0"/>
        <w:ind w:firstLine="709"/>
        <w:jc w:val="both"/>
        <w:rPr>
          <w:rFonts w:ascii="PT Astra Serif" w:eastAsia="Calibri" w:hAnsi="PT Astra Serif"/>
          <w:color w:val="000000" w:themeColor="text1"/>
          <w:vertAlign w:val="superscript"/>
        </w:rPr>
      </w:pPr>
    </w:p>
    <w:p w14:paraId="489A2493"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r w:rsidRPr="00F131DB">
        <w:rPr>
          <w:rFonts w:ascii="PT Astra Serif" w:hAnsi="PT Astra Serif"/>
          <w:bCs/>
          <w:color w:val="000000" w:themeColor="text1"/>
        </w:rPr>
        <w:t>Требования к участникам закупки</w:t>
      </w:r>
    </w:p>
    <w:p w14:paraId="5C7A06C6"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p>
    <w:p w14:paraId="5062BEEF" w14:textId="77777777" w:rsidR="009F6BB0" w:rsidRPr="00F131DB" w:rsidRDefault="009F6BB0" w:rsidP="009F6BB0">
      <w:pPr>
        <w:ind w:firstLine="709"/>
        <w:jc w:val="both"/>
        <w:rPr>
          <w:rFonts w:ascii="PT Astra Serif" w:hAnsi="PT Astra Serif"/>
          <w:color w:val="000000" w:themeColor="text1"/>
        </w:rPr>
      </w:pPr>
      <w:r w:rsidRPr="00F131DB">
        <w:rPr>
          <w:rFonts w:ascii="PT Astra Serif" w:hAnsi="PT Astra Serif"/>
          <w:color w:val="000000" w:themeColor="text1"/>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F131DB">
        <w:rPr>
          <w:rFonts w:ascii="PT Astra Serif" w:hAnsi="PT Astra Serif"/>
          <w:color w:val="000000" w:themeColor="text1"/>
          <w:vertAlign w:val="superscript"/>
        </w:rPr>
        <w:t xml:space="preserve"> </w:t>
      </w:r>
    </w:p>
    <w:p w14:paraId="7743AAF7"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1)</w:t>
      </w:r>
      <w:r w:rsidRPr="00F131DB">
        <w:rPr>
          <w:rFonts w:ascii="PT Astra Serif" w:eastAsiaTheme="minorHAnsi" w:hAnsi="PT Astra Serif"/>
          <w:color w:val="000000" w:themeColor="text1"/>
          <w:lang w:eastAsia="en-US"/>
        </w:rPr>
        <w:t> </w:t>
      </w:r>
      <w:r w:rsidRPr="00F131DB">
        <w:rPr>
          <w:rFonts w:ascii="PT Astra Serif" w:eastAsiaTheme="minorHAnsi" w:hAnsi="PT Astra Serif"/>
          <w:color w:val="000000" w:themeColor="text1"/>
          <w:lang w:eastAsia="en-US"/>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7A02C541"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2)</w:t>
      </w:r>
      <w:r w:rsidRPr="00F131DB">
        <w:rPr>
          <w:rFonts w:ascii="PT Astra Serif" w:eastAsiaTheme="minorHAnsi" w:hAnsi="PT Astra Serif"/>
          <w:color w:val="000000" w:themeColor="text1"/>
          <w:lang w:eastAsia="en-US"/>
        </w:rPr>
        <w:t> </w:t>
      </w:r>
      <w:r w:rsidRPr="00F131DB">
        <w:rPr>
          <w:rFonts w:ascii="PT Astra Serif" w:eastAsiaTheme="minorHAnsi" w:hAnsi="PT Astra Serif"/>
          <w:color w:val="000000" w:themeColor="text1"/>
          <w:lang w:eastAsia="en-US"/>
        </w:rPr>
        <w:t xml:space="preserve">непроведение ликвидации участника закупки - юридического лица </w:t>
      </w:r>
      <w:r w:rsidRPr="00F131DB">
        <w:rPr>
          <w:rFonts w:ascii="PT Astra Serif" w:eastAsiaTheme="minorHAnsi" w:hAnsi="PT Astra Serif"/>
          <w:color w:val="000000" w:themeColor="text1"/>
          <w:lang w:eastAsia="en-US"/>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F131DB">
        <w:rPr>
          <w:rFonts w:ascii="PT Astra Serif" w:eastAsiaTheme="minorHAnsi" w:hAnsi="PT Astra Serif" w:cstheme="minorBidi"/>
          <w:lang w:eastAsia="en-US"/>
        </w:rPr>
        <w:t xml:space="preserve"> </w:t>
      </w:r>
      <w:r w:rsidRPr="00F131DB">
        <w:rPr>
          <w:rFonts w:ascii="PT Astra Serif" w:eastAsiaTheme="minorHAnsi" w:hAnsi="PT Astra Serif"/>
          <w:color w:val="000000" w:themeColor="text1"/>
          <w:lang w:eastAsia="en-US"/>
        </w:rPr>
        <w:t>и об открытии конкурсного производства;</w:t>
      </w:r>
    </w:p>
    <w:p w14:paraId="575654CF"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 xml:space="preserve">3) неприостановление деятельности участника закупки в порядке, установленном </w:t>
      </w:r>
      <w:hyperlink r:id="rId10" w:history="1">
        <w:r w:rsidRPr="00F131DB">
          <w:rPr>
            <w:rFonts w:ascii="PT Astra Serif" w:eastAsiaTheme="minorHAnsi" w:hAnsi="PT Astra Serif"/>
            <w:color w:val="000000" w:themeColor="text1"/>
            <w:lang w:eastAsia="en-US"/>
          </w:rPr>
          <w:t>Кодексом</w:t>
        </w:r>
      </w:hyperlink>
      <w:r w:rsidRPr="00F131DB">
        <w:rPr>
          <w:rFonts w:ascii="PT Astra Serif" w:eastAsiaTheme="minorHAnsi" w:hAnsi="PT Astra Serif"/>
          <w:color w:val="000000" w:themeColor="text1"/>
          <w:lang w:eastAsia="en-US"/>
        </w:rPr>
        <w:t xml:space="preserve"> Российской Федерации об административных правонарушениях;</w:t>
      </w:r>
    </w:p>
    <w:p w14:paraId="26006F54"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4)</w:t>
      </w:r>
      <w:r w:rsidRPr="00F131DB">
        <w:rPr>
          <w:rFonts w:ascii="PT Astra Serif" w:eastAsiaTheme="minorHAnsi" w:hAnsi="PT Astra Serif"/>
          <w:color w:val="000000" w:themeColor="text1"/>
          <w:lang w:eastAsia="en-US"/>
        </w:rPr>
        <w:t> </w:t>
      </w:r>
      <w:r w:rsidRPr="00F131DB">
        <w:rPr>
          <w:rFonts w:ascii="PT Astra Serif" w:eastAsiaTheme="minorHAnsi" w:hAnsi="PT Astra Serif"/>
          <w:color w:val="000000" w:themeColor="text1"/>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131DB">
          <w:rPr>
            <w:rFonts w:ascii="PT Astra Serif" w:eastAsiaTheme="minorHAnsi" w:hAnsi="PT Astra Serif"/>
            <w:color w:val="000000" w:themeColor="text1"/>
            <w:lang w:eastAsia="en-US"/>
          </w:rPr>
          <w:t>законодательством</w:t>
        </w:r>
      </w:hyperlink>
      <w:r w:rsidRPr="00F131DB">
        <w:rPr>
          <w:rFonts w:ascii="PT Astra Serif" w:eastAsiaTheme="minorHAnsi" w:hAnsi="PT Astra Serif"/>
          <w:color w:val="000000" w:themeColor="text1"/>
          <w:lang w:eastAsia="en-US"/>
        </w:rPr>
        <w:t xml:space="preserve"> Российской Федерации о налогах и сборах, которые реструктурированы в соответствии с законодательством Российской </w:t>
      </w:r>
      <w:r w:rsidRPr="00F131DB">
        <w:rPr>
          <w:rFonts w:ascii="PT Astra Serif" w:eastAsiaTheme="minorHAnsi" w:hAnsi="PT Astra Serif"/>
          <w:color w:val="000000" w:themeColor="text1"/>
          <w:lang w:eastAsia="en-US"/>
        </w:rPr>
        <w:lastRenderedPageBreak/>
        <w:t xml:space="preserve">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F131DB">
          <w:rPr>
            <w:rFonts w:ascii="PT Astra Serif" w:eastAsiaTheme="minorHAnsi" w:hAnsi="PT Astra Serif"/>
            <w:color w:val="000000" w:themeColor="text1"/>
            <w:lang w:eastAsia="en-US"/>
          </w:rPr>
          <w:t>законодательством</w:t>
        </w:r>
      </w:hyperlink>
      <w:r w:rsidRPr="00F131DB">
        <w:rPr>
          <w:rFonts w:ascii="PT Astra Serif" w:eastAsiaTheme="minorHAnsi" w:hAnsi="PT Astra Serif"/>
          <w:color w:val="000000" w:themeColor="text1"/>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9BBB318"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5)</w:t>
      </w:r>
      <w:r w:rsidRPr="00F131DB">
        <w:rPr>
          <w:rFonts w:ascii="PT Astra Serif" w:eastAsiaTheme="minorHAnsi" w:hAnsi="PT Astra Serif"/>
          <w:color w:val="000000" w:themeColor="text1"/>
          <w:lang w:eastAsia="en-US"/>
        </w:rPr>
        <w:t> </w:t>
      </w:r>
      <w:r w:rsidRPr="00F131DB">
        <w:rPr>
          <w:rFonts w:ascii="PT Astra Serif" w:eastAsiaTheme="minorHAnsi" w:hAnsi="PT Astra Serif"/>
          <w:color w:val="000000" w:themeColor="text1"/>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F131DB">
          <w:rPr>
            <w:rFonts w:ascii="PT Astra Serif" w:eastAsiaTheme="minorHAnsi" w:hAnsi="PT Astra Serif"/>
            <w:color w:val="000000" w:themeColor="text1"/>
            <w:lang w:eastAsia="en-US"/>
          </w:rPr>
          <w:t>статьями 289</w:t>
        </w:r>
      </w:hyperlink>
      <w:r w:rsidRPr="00F131DB">
        <w:rPr>
          <w:rFonts w:ascii="PT Astra Serif" w:eastAsiaTheme="minorHAnsi" w:hAnsi="PT Astra Serif"/>
          <w:color w:val="000000" w:themeColor="text1"/>
          <w:lang w:eastAsia="en-US"/>
        </w:rPr>
        <w:t xml:space="preserve">, </w:t>
      </w:r>
      <w:hyperlink r:id="rId14" w:history="1">
        <w:r w:rsidRPr="00F131DB">
          <w:rPr>
            <w:rFonts w:ascii="PT Astra Serif" w:eastAsiaTheme="minorHAnsi" w:hAnsi="PT Astra Serif"/>
            <w:color w:val="000000" w:themeColor="text1"/>
            <w:lang w:eastAsia="en-US"/>
          </w:rPr>
          <w:t>290</w:t>
        </w:r>
      </w:hyperlink>
      <w:r w:rsidRPr="00F131DB">
        <w:rPr>
          <w:rFonts w:ascii="PT Astra Serif" w:eastAsiaTheme="minorHAnsi" w:hAnsi="PT Astra Serif"/>
          <w:color w:val="000000" w:themeColor="text1"/>
          <w:lang w:eastAsia="en-US"/>
        </w:rPr>
        <w:t xml:space="preserve">, </w:t>
      </w:r>
      <w:hyperlink r:id="rId15" w:history="1">
        <w:r w:rsidRPr="00F131DB">
          <w:rPr>
            <w:rFonts w:ascii="PT Astra Serif" w:eastAsiaTheme="minorHAnsi" w:hAnsi="PT Astra Serif"/>
            <w:color w:val="000000" w:themeColor="text1"/>
            <w:lang w:eastAsia="en-US"/>
          </w:rPr>
          <w:t>291</w:t>
        </w:r>
      </w:hyperlink>
      <w:r w:rsidRPr="00F131DB">
        <w:rPr>
          <w:rFonts w:ascii="PT Astra Serif" w:eastAsiaTheme="minorHAnsi" w:hAnsi="PT Astra Serif"/>
          <w:color w:val="000000" w:themeColor="text1"/>
          <w:lang w:eastAsia="en-US"/>
        </w:rPr>
        <w:t xml:space="preserve">, </w:t>
      </w:r>
      <w:hyperlink r:id="rId16" w:history="1">
        <w:r w:rsidRPr="00F131DB">
          <w:rPr>
            <w:rFonts w:ascii="PT Astra Serif" w:eastAsiaTheme="minorHAnsi" w:hAnsi="PT Astra Serif"/>
            <w:color w:val="000000" w:themeColor="text1"/>
            <w:lang w:eastAsia="en-US"/>
          </w:rPr>
          <w:t>291</w:t>
        </w:r>
      </w:hyperlink>
      <w:r w:rsidRPr="00F131DB">
        <w:rPr>
          <w:rFonts w:ascii="PT Astra Serif" w:eastAsiaTheme="minorHAnsi" w:hAnsi="PT Astra Serif"/>
          <w:color w:val="000000" w:themeColor="text1"/>
          <w:vertAlign w:val="superscript"/>
          <w:lang w:eastAsia="en-US"/>
        </w:rPr>
        <w:t xml:space="preserve">1 </w:t>
      </w:r>
      <w:r w:rsidRPr="00F131DB">
        <w:rPr>
          <w:rFonts w:ascii="PT Astra Serif" w:eastAsiaTheme="minorHAnsi" w:hAnsi="PT Astra Serif"/>
          <w:color w:val="000000" w:themeColor="text1"/>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0D287CC"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6)</w:t>
      </w:r>
      <w:r w:rsidRPr="00F131DB">
        <w:rPr>
          <w:rFonts w:ascii="PT Astra Serif" w:eastAsiaTheme="minorHAnsi" w:hAnsi="PT Astra Serif" w:cstheme="minorBidi"/>
          <w:lang w:eastAsia="en-US"/>
        </w:rPr>
        <w:t xml:space="preserve"> </w:t>
      </w:r>
      <w:r w:rsidRPr="00F131DB">
        <w:rPr>
          <w:rFonts w:ascii="PT Astra Serif" w:eastAsiaTheme="minorHAnsi" w:hAnsi="PT Astra Serif"/>
          <w:color w:val="000000" w:themeColor="text1"/>
          <w:lang w:eastAsia="en-US"/>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7B05C20"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а) физическим лицом (в том числе зарегистрированным в качестве индивидуального предпринимателя), являющимся участником закупки;</w:t>
      </w:r>
    </w:p>
    <w:p w14:paraId="63CB083F"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F0843CE"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B1E3DC1"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7)</w:t>
      </w:r>
      <w:r w:rsidRPr="00F131DB">
        <w:rPr>
          <w:rFonts w:ascii="PT Astra Serif" w:eastAsiaTheme="minorHAnsi" w:hAnsi="PT Astra Serif"/>
          <w:color w:val="000000" w:themeColor="text1"/>
          <w:lang w:eastAsia="en-US"/>
        </w:rPr>
        <w:t> </w:t>
      </w:r>
      <w:r w:rsidRPr="00F131DB">
        <w:rPr>
          <w:rFonts w:ascii="PT Astra Serif" w:eastAsiaTheme="minorHAnsi" w:hAnsi="PT Astra Serif"/>
          <w:color w:val="000000" w:themeColor="text1"/>
          <w:lang w:eastAsia="en-US"/>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F131DB">
          <w:rPr>
            <w:rFonts w:ascii="PT Astra Serif" w:eastAsiaTheme="minorHAnsi" w:hAnsi="PT Astra Serif"/>
            <w:color w:val="000000" w:themeColor="text1"/>
            <w:lang w:eastAsia="en-US"/>
          </w:rPr>
          <w:t>статьей 19</w:t>
        </w:r>
        <w:r w:rsidRPr="00F131DB">
          <w:rPr>
            <w:rFonts w:ascii="PT Astra Serif" w:eastAsiaTheme="minorHAnsi" w:hAnsi="PT Astra Serif"/>
            <w:color w:val="000000" w:themeColor="text1"/>
            <w:vertAlign w:val="superscript"/>
            <w:lang w:eastAsia="en-US"/>
          </w:rPr>
          <w:t>28</w:t>
        </w:r>
      </w:hyperlink>
      <w:r w:rsidRPr="00F131DB">
        <w:rPr>
          <w:rFonts w:ascii="PT Astra Serif" w:eastAsiaTheme="minorHAnsi" w:hAnsi="PT Astra Serif"/>
          <w:color w:val="000000" w:themeColor="text1"/>
          <w:lang w:eastAsia="en-US"/>
        </w:rPr>
        <w:t xml:space="preserve"> Кодекса Российской Федерации об административных правонарушениях;</w:t>
      </w:r>
    </w:p>
    <w:p w14:paraId="52340222"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8)</w:t>
      </w:r>
      <w:r w:rsidRPr="00F131DB">
        <w:rPr>
          <w:rFonts w:ascii="PT Astra Serif" w:eastAsiaTheme="minorHAnsi" w:hAnsi="PT Astra Serif"/>
          <w:color w:val="000000" w:themeColor="text1"/>
          <w:lang w:eastAsia="en-US"/>
        </w:rPr>
        <w:t> </w:t>
      </w:r>
      <w:r w:rsidRPr="00F131DB">
        <w:rPr>
          <w:rFonts w:ascii="PT Astra Serif" w:eastAsiaTheme="minorHAnsi" w:hAnsi="PT Astra Serif"/>
          <w:color w:val="000000" w:themeColor="text1"/>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042B748"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9)</w:t>
      </w:r>
      <w:r w:rsidRPr="00F131DB">
        <w:rPr>
          <w:rFonts w:ascii="PT Astra Serif" w:eastAsiaTheme="minorHAnsi" w:hAnsi="PT Astra Serif"/>
          <w:color w:val="000000" w:themeColor="text1"/>
          <w:lang w:eastAsia="en-US"/>
        </w:rPr>
        <w:t> </w:t>
      </w:r>
      <w:r w:rsidRPr="00F131DB">
        <w:rPr>
          <w:rFonts w:ascii="PT Astra Serif" w:eastAsiaTheme="minorHAnsi" w:hAnsi="PT Astra Serif"/>
          <w:color w:val="000000" w:themeColor="text1"/>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A7E1256"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lastRenderedPageBreak/>
        <w:t>10) отсутствие у участника закупки ограничений для участия в закупках, установленных законодательством Российской Федерации;</w:t>
      </w:r>
    </w:p>
    <w:p w14:paraId="2192242B"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11)  участник закупки не является иностранным агентом;</w:t>
      </w:r>
    </w:p>
    <w:p w14:paraId="7E823E90"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14:paraId="65A71C50"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p>
    <w:p w14:paraId="37B49FC3"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r w:rsidRPr="00F131DB">
        <w:rPr>
          <w:rFonts w:ascii="PT Astra Serif" w:hAnsi="PT Astra Serif"/>
          <w:bCs/>
          <w:color w:val="000000" w:themeColor="text1"/>
        </w:rPr>
        <w:t xml:space="preserve">Комиссия </w:t>
      </w:r>
      <w:r w:rsidRPr="00F131DB">
        <w:rPr>
          <w:rFonts w:ascii="PT Astra Serif" w:eastAsia="Calibri" w:hAnsi="PT Astra Serif"/>
          <w:color w:val="000000" w:themeColor="text1"/>
        </w:rPr>
        <w:t>по осуществлению конкурентной закупки</w:t>
      </w:r>
    </w:p>
    <w:p w14:paraId="2761CEF0"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p>
    <w:p w14:paraId="6E4C9185" w14:textId="2ABD568E"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35. </w:t>
      </w:r>
      <w:r w:rsidRPr="00F131DB">
        <w:rPr>
          <w:rFonts w:ascii="PT Astra Serif" w:eastAsia="Calibri" w:hAnsi="PT Astra Serif"/>
          <w:color w:val="000000" w:themeColor="text1"/>
        </w:rPr>
        <w:t>Для определения поставщика (исполнителя, подрядчика) по результатам проведения конкурентной закупки заказчик создает комиссию.</w:t>
      </w:r>
      <w:r w:rsidR="00CE0876" w:rsidRPr="00F131DB">
        <w:t xml:space="preserve"> </w:t>
      </w:r>
      <w:r w:rsidR="00CE0876" w:rsidRPr="00F131DB">
        <w:rPr>
          <w:rFonts w:ascii="PT Astra Serif" w:eastAsia="Calibri" w:hAnsi="PT Astra Serif"/>
          <w:color w:val="000000" w:themeColor="text1"/>
        </w:rPr>
        <w:t>Порядок работы комиссии определяется Положением о комиссии по осуществлению конкурентной закупки товаров, работ, услуг, утвержденным заказчиком.</w:t>
      </w:r>
    </w:p>
    <w:p w14:paraId="0A778E56" w14:textId="629E5810"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14:paraId="279C25D4" w14:textId="4BD39655"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spacing w:val="2"/>
        </w:rPr>
        <w:t xml:space="preserve">37. </w:t>
      </w:r>
      <w:r w:rsidRPr="00F131DB">
        <w:rPr>
          <w:rFonts w:ascii="PT Astra Serif" w:eastAsia="Calibri" w:hAnsi="PT Astra Serif"/>
          <w:color w:val="000000" w:themeColor="text1"/>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w:t>
      </w:r>
      <w:r w:rsidR="00C42207" w:rsidRPr="00F131DB">
        <w:rPr>
          <w:rFonts w:ascii="PT Astra Serif" w:eastAsia="Calibri" w:hAnsi="PT Astra Serif"/>
          <w:color w:val="000000" w:themeColor="text1"/>
        </w:rPr>
        <w:t xml:space="preserve"> кредиторами участников закупки, иные лица в случаях, установленных локальными нормативными актами Заказчика.</w:t>
      </w:r>
    </w:p>
    <w:p w14:paraId="2C63EC6A" w14:textId="77777777" w:rsidR="009F6BB0" w:rsidRPr="00F131DB" w:rsidRDefault="009F6BB0" w:rsidP="009F6BB0">
      <w:pPr>
        <w:autoSpaceDE w:val="0"/>
        <w:autoSpaceDN w:val="0"/>
        <w:adjustRightInd w:val="0"/>
        <w:ind w:firstLine="709"/>
        <w:jc w:val="both"/>
        <w:rPr>
          <w:rFonts w:ascii="PT Astra Serif" w:eastAsiaTheme="minorHAnsi" w:hAnsi="PT Astra Serif" w:cstheme="minorBidi"/>
          <w:lang w:eastAsia="en-US"/>
        </w:rPr>
      </w:pPr>
      <w:r w:rsidRPr="00F131DB">
        <w:rPr>
          <w:rFonts w:ascii="PT Astra Serif" w:eastAsia="Calibri" w:hAnsi="PT Astra Serif"/>
          <w:color w:val="000000" w:themeColor="text1"/>
        </w:rPr>
        <w:t>38. При выявлении в составе комиссии</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физических лиц, указанных в пункте 37 настоящего Положения о закупке, заказчик, принявший решение о создании комиссии, обязан</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F131DB">
        <w:rPr>
          <w:rFonts w:ascii="PT Astra Serif" w:eastAsiaTheme="minorHAnsi" w:hAnsi="PT Astra Serif" w:cstheme="minorBidi"/>
          <w:lang w:eastAsia="en-US"/>
        </w:rPr>
        <w:t xml:space="preserve"> </w:t>
      </w:r>
    </w:p>
    <w:p w14:paraId="10717368"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eastAsia="Calibri" w:hAnsi="PT Astra Serif"/>
          <w:color w:val="000000" w:themeColor="text1"/>
        </w:rPr>
        <w:t xml:space="preserve">39. Член комиссии </w:t>
      </w:r>
      <w:r w:rsidRPr="00F131DB">
        <w:rPr>
          <w:rFonts w:ascii="PT Astra Serif" w:hAnsi="PT Astra Serif"/>
          <w:color w:val="000000" w:themeColor="text1"/>
        </w:rPr>
        <w:t xml:space="preserve">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14:paraId="6B650889"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1E0572F9"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14:paraId="52187008"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E8EB7E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40. При осуществлении закупок определение и обоснование НМЦД производится заказчиком в соответствии с настоящим Положением о закупке.</w:t>
      </w:r>
    </w:p>
    <w:p w14:paraId="1430E57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32DFDEF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42. НМЦД должна включать в себя расходы на перевозку, страхование, уплату таможенных пошлин, налогов и других обязательных платежей.</w:t>
      </w:r>
    </w:p>
    <w:p w14:paraId="5178C62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14:paraId="215690A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14:paraId="10F7F8EA" w14:textId="1288EE1B" w:rsidR="009F6BB0" w:rsidRPr="00F131DB" w:rsidRDefault="009F6BB0" w:rsidP="009F6BB0">
      <w:pPr>
        <w:autoSpaceDE w:val="0"/>
        <w:autoSpaceDN w:val="0"/>
        <w:adjustRightInd w:val="0"/>
        <w:ind w:firstLine="709"/>
        <w:jc w:val="both"/>
        <w:rPr>
          <w:rFonts w:ascii="PT Astra Serif" w:eastAsia="Calibri" w:hAnsi="PT Astra Serif"/>
          <w:color w:val="000000" w:themeColor="text1"/>
          <w:vertAlign w:val="superscript"/>
        </w:rPr>
      </w:pPr>
      <w:r w:rsidRPr="00F131DB">
        <w:rPr>
          <w:rFonts w:ascii="PT Astra Serif" w:eastAsia="Calibri" w:hAnsi="PT Astra Serif"/>
          <w:color w:val="000000" w:themeColor="text1"/>
        </w:rPr>
        <w:t>45. НМЦД определяется и обосновывается заказчиком посредством применения следующего метода или нескольких следующих методов:</w:t>
      </w:r>
    </w:p>
    <w:p w14:paraId="1414DCDC"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 метод сопоставимых рыночных цен (анализа рынка);</w:t>
      </w:r>
    </w:p>
    <w:p w14:paraId="7F69B212"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 нормативный метод;</w:t>
      </w:r>
    </w:p>
    <w:p w14:paraId="14E147B1"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3) тарифный метод;</w:t>
      </w:r>
    </w:p>
    <w:p w14:paraId="2187FB30"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4) проектно-сметный метод;</w:t>
      </w:r>
    </w:p>
    <w:p w14:paraId="78BC2884"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5) затратный метод.</w:t>
      </w:r>
    </w:p>
    <w:p w14:paraId="656B461D"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14:paraId="5F6DB19B"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E4376CE"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D317B1A"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14:paraId="7E4C6C1C"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К общедоступной информации о ценах товаров, работ, услуг относятся:</w:t>
      </w:r>
    </w:p>
    <w:p w14:paraId="54DC5BF1"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14:paraId="24C00A70"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765D3503"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3) информация о котировках на российских биржах и иностранных биржах;</w:t>
      </w:r>
    </w:p>
    <w:p w14:paraId="70C7BB7C"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4) информация о котировках на электронных площадках;</w:t>
      </w:r>
    </w:p>
    <w:p w14:paraId="39706694"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5) данные государственной статистической отчетности о ценах товаров, работ, услуг;</w:t>
      </w:r>
    </w:p>
    <w:p w14:paraId="281C1036"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w:t>
      </w:r>
      <w:r w:rsidRPr="00F131DB">
        <w:rPr>
          <w:rFonts w:ascii="PT Astra Serif" w:hAnsi="PT Astra Serif"/>
          <w:color w:val="000000" w:themeColor="text1"/>
        </w:rPr>
        <w:lastRenderedPageBreak/>
        <w:t>официальных источниках информации иностранных государств, международных организаций или иных общедоступных изданиях;</w:t>
      </w:r>
    </w:p>
    <w:p w14:paraId="57A6B64A"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1AC2A72" w14:textId="2BC6455A"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w:t>
      </w:r>
      <w:r w:rsidR="004803C7" w:rsidRPr="00F131DB">
        <w:rPr>
          <w:rFonts w:ascii="PT Astra Serif" w:hAnsi="PT Astra Serif"/>
          <w:color w:val="000000" w:themeColor="text1"/>
        </w:rPr>
        <w:t>тодологии расчета.</w:t>
      </w:r>
    </w:p>
    <w:p w14:paraId="5796BCAC"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14:paraId="4CD0F83D"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НМЦД методом сопоставимых рыночных цен (анализа рынка) определяется по формуле:</w:t>
      </w:r>
    </w:p>
    <w:p w14:paraId="07D00944"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m:oMath>
        <m:r>
          <w:rPr>
            <w:rFonts w:ascii="Cambria Math" w:hAnsi="Cambria Math"/>
            <w:color w:val="000000"/>
            <w:lang w:eastAsia="en-US"/>
          </w:rPr>
          <m:t xml:space="preserve">НМЦД= </m:t>
        </m:r>
        <m:f>
          <m:fPr>
            <m:ctrlPr>
              <w:rPr>
                <w:rFonts w:ascii="Cambria Math" w:hAnsi="Cambria Math"/>
                <w:i/>
                <w:color w:val="000000"/>
                <w:lang w:eastAsia="en-US"/>
              </w:rPr>
            </m:ctrlPr>
          </m:fPr>
          <m:num>
            <m:r>
              <w:rPr>
                <w:rFonts w:ascii="Cambria Math" w:hAnsi="Cambria Math"/>
                <w:color w:val="000000"/>
                <w:lang w:val="en-US" w:eastAsia="en-US"/>
              </w:rPr>
              <m:t>v</m:t>
            </m:r>
          </m:num>
          <m:den>
            <m:r>
              <w:rPr>
                <w:rFonts w:ascii="Cambria Math" w:hAnsi="Cambria Math"/>
                <w:color w:val="000000"/>
                <w:lang w:eastAsia="en-US"/>
              </w:rPr>
              <m:t>n</m:t>
            </m:r>
          </m:den>
        </m:f>
        <m:r>
          <w:rPr>
            <w:rFonts w:ascii="Cambria Math" w:hAnsi="Cambria Math"/>
            <w:color w:val="000000"/>
            <w:lang w:eastAsia="en-US"/>
          </w:rPr>
          <m:t>*</m:t>
        </m:r>
        <m:nary>
          <m:naryPr>
            <m:chr m:val="∑"/>
            <m:limLoc m:val="undOvr"/>
            <m:ctrlPr>
              <w:rPr>
                <w:rFonts w:ascii="Cambria Math" w:hAnsi="Cambria Math"/>
                <w:i/>
                <w:color w:val="000000"/>
                <w:lang w:eastAsia="en-US"/>
              </w:rPr>
            </m:ctrlPr>
          </m:naryPr>
          <m:sub>
            <m:r>
              <w:rPr>
                <w:rFonts w:ascii="Cambria Math" w:hAnsi="Cambria Math"/>
                <w:color w:val="000000"/>
                <w:lang w:eastAsia="en-US"/>
              </w:rPr>
              <m:t>i=1</m:t>
            </m:r>
          </m:sub>
          <m:sup>
            <m:r>
              <w:rPr>
                <w:rFonts w:ascii="Cambria Math" w:hAnsi="Cambria Math"/>
                <w:color w:val="000000"/>
                <w:lang w:eastAsia="en-US"/>
              </w:rPr>
              <m:t>n</m:t>
            </m:r>
          </m:sup>
          <m:e>
            <m:sSub>
              <m:sSubPr>
                <m:ctrlPr>
                  <w:rPr>
                    <w:rFonts w:ascii="Cambria Math" w:hAnsi="Cambria Math"/>
                    <w:i/>
                    <w:color w:val="000000"/>
                    <w:lang w:eastAsia="en-US"/>
                  </w:rPr>
                </m:ctrlPr>
              </m:sSubPr>
              <m:e>
                <m:r>
                  <w:rPr>
                    <w:rFonts w:ascii="Cambria Math" w:hAnsi="Cambria Math"/>
                    <w:color w:val="000000"/>
                    <w:lang w:eastAsia="en-US"/>
                  </w:rPr>
                  <m:t>Ц</m:t>
                </m:r>
              </m:e>
              <m:sub>
                <m:r>
                  <w:rPr>
                    <w:rFonts w:ascii="Cambria Math" w:hAnsi="Cambria Math"/>
                    <w:color w:val="000000"/>
                    <w:lang w:val="en-US" w:eastAsia="en-US"/>
                  </w:rPr>
                  <m:t>i</m:t>
                </m:r>
              </m:sub>
            </m:sSub>
          </m:e>
        </m:nary>
        <m:r>
          <w:rPr>
            <w:rFonts w:ascii="Cambria Math" w:hAnsi="Cambria Math"/>
            <w:color w:val="000000"/>
            <w:lang w:eastAsia="en-US"/>
          </w:rPr>
          <m:t xml:space="preserve">  ,</m:t>
        </m:r>
      </m:oMath>
      <w:r w:rsidRPr="00F131DB">
        <w:rPr>
          <w:rFonts w:ascii="PT Astra Serif" w:hAnsi="PT Astra Serif"/>
          <w:color w:val="000000" w:themeColor="text1"/>
        </w:rPr>
        <w:t xml:space="preserve">   </w:t>
      </w:r>
    </w:p>
    <w:p w14:paraId="530025A8"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где:</w:t>
      </w:r>
    </w:p>
    <w:p w14:paraId="47B18176"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i/>
          <w:color w:val="000000" w:themeColor="text1"/>
        </w:rPr>
        <w:t>v</w:t>
      </w:r>
      <w:r w:rsidRPr="00F131DB">
        <w:rPr>
          <w:rFonts w:ascii="PT Astra Serif" w:hAnsi="PT Astra Serif"/>
          <w:color w:val="000000" w:themeColor="text1"/>
        </w:rPr>
        <w:t xml:space="preserve"> - количество (объем) закупаемого товара (работы, услуги);</w:t>
      </w:r>
    </w:p>
    <w:p w14:paraId="7FC06720"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i/>
          <w:color w:val="000000" w:themeColor="text1"/>
        </w:rPr>
        <w:t>n</w:t>
      </w:r>
      <w:r w:rsidRPr="00F131DB">
        <w:rPr>
          <w:rFonts w:ascii="PT Astra Serif" w:hAnsi="PT Astra Serif"/>
          <w:color w:val="000000" w:themeColor="text1"/>
        </w:rPr>
        <w:t xml:space="preserve"> - количество источников ценовой информации, используемых в расчете;</w:t>
      </w:r>
    </w:p>
    <w:p w14:paraId="13413FF9"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i/>
          <w:color w:val="000000" w:themeColor="text1"/>
        </w:rPr>
        <w:t>i</w:t>
      </w:r>
      <w:r w:rsidRPr="00F131DB">
        <w:rPr>
          <w:rFonts w:ascii="PT Astra Serif" w:hAnsi="PT Astra Serif"/>
          <w:color w:val="000000" w:themeColor="text1"/>
        </w:rPr>
        <w:t xml:space="preserve"> - номер источника ценовой информации;</w:t>
      </w:r>
    </w:p>
    <w:p w14:paraId="493FE4FC"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Ц</w:t>
      </w:r>
      <w:r w:rsidRPr="00F131DB">
        <w:rPr>
          <w:rFonts w:ascii="PT Astra Serif" w:hAnsi="PT Astra Serif"/>
          <w:i/>
          <w:color w:val="000000" w:themeColor="text1"/>
        </w:rPr>
        <w:t>i</w:t>
      </w:r>
      <w:r w:rsidRPr="00F131DB">
        <w:rPr>
          <w:rFonts w:ascii="PT Astra Serif" w:hAnsi="PT Astra Serif"/>
          <w:color w:val="000000" w:themeColor="text1"/>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34073DC"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4AA9905E"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661450FF"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3474213A"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662B78B2"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14:paraId="2CC24192"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Определение НМЦД нормативным методом осуществляется </w:t>
      </w:r>
    </w:p>
    <w:p w14:paraId="335A5003"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по формуле:</w:t>
      </w:r>
    </w:p>
    <w:p w14:paraId="2ABC51FE"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15A23B04"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noProof/>
          <w:color w:val="000000"/>
        </w:rPr>
        <mc:AlternateContent>
          <mc:Choice Requires="wps">
            <w:drawing>
              <wp:anchor distT="0" distB="0" distL="114300" distR="114300" simplePos="0" relativeHeight="251659264" behindDoc="0" locked="0" layoutInCell="1" allowOverlap="1" wp14:anchorId="71640A7D" wp14:editId="25F34989">
                <wp:simplePos x="0" y="0"/>
                <wp:positionH relativeFrom="column">
                  <wp:posOffset>4070985</wp:posOffset>
                </wp:positionH>
                <wp:positionV relativeFrom="paragraph">
                  <wp:posOffset>12700</wp:posOffset>
                </wp:positionV>
                <wp:extent cx="152400" cy="292735"/>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152400" cy="292735"/>
                        </a:xfrm>
                        <a:prstGeom prst="rect">
                          <a:avLst/>
                        </a:prstGeom>
                        <a:noFill/>
                        <a:ln w="12700" cap="flat" cmpd="sng" algn="ctr">
                          <a:noFill/>
                          <a:prstDash val="solid"/>
                          <a:miter lim="800000"/>
                        </a:ln>
                        <a:effectLst/>
                      </wps:spPr>
                      <wps:txbx>
                        <w:txbxContent>
                          <w:p w14:paraId="1FFFF535" w14:textId="77777777" w:rsidR="00AD54BB" w:rsidRPr="004C6834" w:rsidRDefault="00AD54BB" w:rsidP="009F6BB0">
                            <w:pPr>
                              <w:jc w:val="center"/>
                              <w:rPr>
                                <w:rFonts w:ascii="PT Astra Serif" w:hAnsi="PT Astra Serif"/>
                              </w:rPr>
                            </w:pPr>
                            <w:r w:rsidRPr="004C6834">
                              <w:rPr>
                                <w:rFonts w:ascii="PT Astra Serif" w:hAnsi="PT Astra Seri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40A7D" id="Прямоугольник 12" o:spid="_x0000_s1026" style="position:absolute;left:0;text-align:left;margin-left:320.55pt;margin-top:1pt;width:12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" filled="f" stroked="f" strokeweight="1pt">
                <v:textbox>
                  <w:txbxContent>
                    <w:p w14:paraId="1FFFF535" w14:textId="77777777" w:rsidR="00AD54BB" w:rsidRPr="004C6834" w:rsidRDefault="00AD54BB" w:rsidP="009F6BB0">
                      <w:pPr>
                        <w:jc w:val="center"/>
                        <w:rPr>
                          <w:rFonts w:ascii="PT Astra Serif" w:hAnsi="PT Astra Serif"/>
                        </w:rPr>
                      </w:pPr>
                      <w:r w:rsidRPr="004C6834">
                        <w:rPr>
                          <w:rFonts w:ascii="PT Astra Serif" w:hAnsi="PT Astra Serif"/>
                        </w:rPr>
                        <w:t>,</w:t>
                      </w:r>
                    </w:p>
                  </w:txbxContent>
                </v:textbox>
              </v:rect>
            </w:pict>
          </mc:Fallback>
        </mc:AlternateContent>
      </w:r>
      <w:r w:rsidRPr="00F131DB">
        <w:rPr>
          <w:rFonts w:ascii="PT Astra Serif" w:hAnsi="PT Astra Serif"/>
          <w:noProof/>
          <w:color w:val="000000"/>
        </w:rPr>
        <mc:AlternateContent>
          <mc:Choice Requires="wpc">
            <w:drawing>
              <wp:inline distT="0" distB="0" distL="0" distR="0" wp14:anchorId="0158C472" wp14:editId="4574FB51">
                <wp:extent cx="1440815" cy="443865"/>
                <wp:effectExtent l="0" t="0" r="6985" b="0"/>
                <wp:docPr id="16"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4249"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5904" y="19050"/>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022D7" w14:textId="77777777" w:rsidR="00AD54BB" w:rsidRDefault="00AD54BB" w:rsidP="009F6BB0">
                              <w:r>
                                <w:rPr>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6949" y="51435"/>
                            <a:ext cx="53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0B77" w14:textId="77777777" w:rsidR="00AD54BB" w:rsidRPr="00CB75AE" w:rsidRDefault="00AD54BB" w:rsidP="009F6BB0">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5" name="Rectangle 25"/>
                        <wps:cNvSpPr>
                          <a:spLocks noChangeArrowheads="1"/>
                        </wps:cNvSpPr>
                        <wps:spPr bwMode="auto">
                          <a:xfrm>
                            <a:off x="842449" y="51435"/>
                            <a:ext cx="100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F07CE" w14:textId="77777777" w:rsidR="00AD54BB" w:rsidRDefault="00AD54BB" w:rsidP="009F6BB0">
                              <w:r>
                                <w:rPr>
                                  <w:color w:val="000000"/>
                                  <w:sz w:val="28"/>
                                  <w:szCs w:val="28"/>
                                  <w:lang w:val="en-US"/>
                                </w:rPr>
                                <w:t>=</w:t>
                              </w:r>
                            </w:p>
                          </w:txbxContent>
                        </wps:txbx>
                        <wps:bodyPr rot="0" vert="horz" wrap="none" lIns="0" tIns="0" rIns="0" bIns="0" anchor="t" anchorCtr="0" upright="1">
                          <a:spAutoFit/>
                        </wps:bodyPr>
                      </wps:wsp>
                      <wps:wsp>
                        <wps:cNvPr id="6" name="Rectangle 26"/>
                        <wps:cNvSpPr>
                          <a:spLocks noChangeArrowheads="1"/>
                        </wps:cNvSpPr>
                        <wps:spPr bwMode="auto">
                          <a:xfrm>
                            <a:off x="958654" y="51435"/>
                            <a:ext cx="168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B85E" w14:textId="77777777" w:rsidR="00AD54BB" w:rsidRDefault="00AD54BB" w:rsidP="009F6BB0">
                              <w:r>
                                <w:rPr>
                                  <w:i/>
                                  <w:iCs/>
                                  <w:color w:val="000000"/>
                                  <w:sz w:val="28"/>
                                  <w:szCs w:val="28"/>
                                  <w:lang w:val="en-US"/>
                                </w:rPr>
                                <w:t>vц</w:t>
                              </w:r>
                            </w:p>
                          </w:txbxContent>
                        </wps:txbx>
                        <wps:bodyPr rot="0" vert="horz" wrap="none" lIns="0" tIns="0" rIns="0" bIns="0" anchor="t" anchorCtr="0" upright="1">
                          <a:spAutoFit/>
                        </wps:bodyPr>
                      </wps:wsp>
                      <wps:wsp>
                        <wps:cNvPr id="7" name="Rectangle 27"/>
                        <wps:cNvSpPr>
                          <a:spLocks noChangeArrowheads="1"/>
                        </wps:cNvSpPr>
                        <wps:spPr bwMode="auto">
                          <a:xfrm>
                            <a:off x="1100259" y="147955"/>
                            <a:ext cx="2527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EDB2" w14:textId="77777777" w:rsidR="00AD54BB" w:rsidRDefault="00AD54BB" w:rsidP="009F6BB0">
                              <w:r>
                                <w:rPr>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0158C472" id="Полотно 20" o:spid="_x0000_s1027" editas="canvas" style="width:113.45pt;height:34.95pt;mso-position-horizontal-relative:char;mso-position-vertical-relative:line" coordsize="14408,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4438;visibility:visible;mso-wrap-style:square">
                  <v:fill o:detectmouseclick="t"/>
                  <v:path o:connecttype="none"/>
                </v:shape>
                <v:rect id="Rectangle 22" o:spid="_x0000_s1029" style="position:absolute;left:42;width:1405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23" o:spid="_x0000_s1030" style="position:absolute;left:5459;top:190;width:27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682022D7" w14:textId="77777777" w:rsidR="00AD54BB" w:rsidRDefault="00AD54BB" w:rsidP="009F6BB0">
                        <w:r>
                          <w:rPr>
                            <w:color w:val="000000"/>
                            <w:sz w:val="20"/>
                            <w:szCs w:val="20"/>
                            <w:lang w:val="en-US"/>
                          </w:rPr>
                          <w:t>норм</w:t>
                        </w:r>
                      </w:p>
                    </w:txbxContent>
                  </v:textbox>
                </v:rect>
                <v:rect id="Rectangle 24" o:spid="_x0000_s1031" style="position:absolute;left:169;top:514;width:536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06FD0B77" w14:textId="77777777" w:rsidR="00AD54BB" w:rsidRPr="00CB75AE" w:rsidRDefault="00AD54BB" w:rsidP="009F6BB0">
                        <w:r>
                          <w:rPr>
                            <w:color w:val="000000"/>
                            <w:sz w:val="28"/>
                            <w:szCs w:val="28"/>
                            <w:lang w:val="en-US"/>
                          </w:rPr>
                          <w:t>НМЦ</w:t>
                        </w:r>
                        <w:r>
                          <w:rPr>
                            <w:color w:val="000000"/>
                            <w:sz w:val="28"/>
                            <w:szCs w:val="28"/>
                          </w:rPr>
                          <w:t>Д</w:t>
                        </w:r>
                      </w:p>
                    </w:txbxContent>
                  </v:textbox>
                </v:rect>
                <v:rect id="Rectangle 25" o:spid="_x0000_s1032" style="position:absolute;left:8424;top:51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F3F07CE" w14:textId="77777777" w:rsidR="00AD54BB" w:rsidRDefault="00AD54BB" w:rsidP="009F6BB0">
                        <w:r>
                          <w:rPr>
                            <w:color w:val="000000"/>
                            <w:sz w:val="28"/>
                            <w:szCs w:val="28"/>
                            <w:lang w:val="en-US"/>
                          </w:rPr>
                          <w:t>=</w:t>
                        </w:r>
                      </w:p>
                    </w:txbxContent>
                  </v:textbox>
                </v:rect>
                <v:rect id="Rectangle 26" o:spid="_x0000_s1033" style="position:absolute;left:9586;top:514;width:168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389B85E" w14:textId="77777777" w:rsidR="00AD54BB" w:rsidRDefault="00AD54BB" w:rsidP="009F6BB0">
                        <w:r>
                          <w:rPr>
                            <w:i/>
                            <w:iCs/>
                            <w:color w:val="000000"/>
                            <w:sz w:val="28"/>
                            <w:szCs w:val="28"/>
                            <w:lang w:val="en-US"/>
                          </w:rPr>
                          <w:t>vц</w:t>
                        </w:r>
                      </w:p>
                    </w:txbxContent>
                  </v:textbox>
                </v:rect>
                <v:rect id="Rectangle 27" o:spid="_x0000_s1034" style="position:absolute;left:11002;top:1479;width:252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ED0EDB2" w14:textId="77777777" w:rsidR="00AD54BB" w:rsidRDefault="00AD54BB" w:rsidP="009F6BB0">
                        <w:r>
                          <w:rPr>
                            <w:color w:val="000000"/>
                            <w:sz w:val="20"/>
                            <w:szCs w:val="20"/>
                            <w:lang w:val="en-US"/>
                          </w:rPr>
                          <w:t>пред</w:t>
                        </w:r>
                      </w:p>
                    </w:txbxContent>
                  </v:textbox>
                </v:rect>
                <w10:anchorlock/>
              </v:group>
            </w:pict>
          </mc:Fallback>
        </mc:AlternateContent>
      </w:r>
    </w:p>
    <w:p w14:paraId="0BBED5B5"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где:</w:t>
      </w:r>
    </w:p>
    <w:p w14:paraId="33193EA5"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НМЦД</w:t>
      </w:r>
      <w:r w:rsidRPr="00F131DB">
        <w:rPr>
          <w:rFonts w:ascii="PT Astra Serif" w:hAnsi="PT Astra Serif"/>
          <w:color w:val="000000" w:themeColor="text1"/>
          <w:vertAlign w:val="superscript"/>
        </w:rPr>
        <w:t>норм</w:t>
      </w:r>
      <w:r w:rsidRPr="00F131DB">
        <w:rPr>
          <w:rFonts w:ascii="PT Astra Serif" w:hAnsi="PT Astra Serif"/>
          <w:color w:val="000000" w:themeColor="text1"/>
        </w:rPr>
        <w:t xml:space="preserve"> - НМЦД, определяемая нормативным методом;</w:t>
      </w:r>
    </w:p>
    <w:p w14:paraId="6A851B20"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i/>
          <w:color w:val="000000" w:themeColor="text1"/>
        </w:rPr>
        <w:t>v</w:t>
      </w:r>
      <w:r w:rsidRPr="00F131DB">
        <w:rPr>
          <w:rFonts w:ascii="PT Astra Serif" w:hAnsi="PT Astra Serif"/>
          <w:color w:val="000000" w:themeColor="text1"/>
        </w:rPr>
        <w:t xml:space="preserve"> - количество (объем) закупаемого товара (работы, услуги);</w:t>
      </w:r>
    </w:p>
    <w:p w14:paraId="0F6E9D01"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i/>
          <w:color w:val="000000" w:themeColor="text1"/>
        </w:rPr>
        <w:t>ц</w:t>
      </w:r>
      <w:r w:rsidRPr="00F131DB">
        <w:rPr>
          <w:rFonts w:ascii="PT Astra Serif" w:hAnsi="PT Astra Serif"/>
          <w:color w:val="000000" w:themeColor="text1"/>
          <w:vertAlign w:val="subscript"/>
        </w:rPr>
        <w:t>пред</w:t>
      </w:r>
      <w:r w:rsidRPr="00F131DB">
        <w:rPr>
          <w:rFonts w:ascii="PT Astra Serif" w:hAnsi="PT Astra Serif"/>
          <w:color w:val="000000" w:themeColor="text1"/>
        </w:rPr>
        <w:t>- предельная цена единицы товара, работы, услуги, установленная нормативом в соответствии с правовым актом.</w:t>
      </w:r>
    </w:p>
    <w:p w14:paraId="2189E4F0"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lastRenderedPageBreak/>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14:paraId="4220A028"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Определение НМЦД тарифным методом определяется по формуле:</w:t>
      </w:r>
    </w:p>
    <w:p w14:paraId="78ACF79E"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1EA4677B"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noProof/>
          <w:color w:val="000000"/>
        </w:rPr>
        <mc:AlternateContent>
          <mc:Choice Requires="wpc">
            <w:drawing>
              <wp:inline distT="0" distB="0" distL="0" distR="0" wp14:anchorId="33DA2B38" wp14:editId="53B8CBA6">
                <wp:extent cx="1714500" cy="442595"/>
                <wp:effectExtent l="0" t="0" r="0" b="0"/>
                <wp:docPr id="1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541655" y="19050"/>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D7043" w14:textId="77777777" w:rsidR="00AD54BB" w:rsidRDefault="00AD54BB" w:rsidP="009F6BB0">
                              <w:r>
                                <w:rPr>
                                  <w:color w:val="000000"/>
                                  <w:sz w:val="20"/>
                                  <w:szCs w:val="20"/>
                                  <w:lang w:val="en-US"/>
                                </w:rPr>
                                <w:t>тариф</w:t>
                              </w:r>
                            </w:p>
                          </w:txbxContent>
                        </wps:txbx>
                        <wps:bodyPr rot="0" vert="horz" wrap="none" lIns="0" tIns="0" rIns="0" bIns="0" anchor="t" anchorCtr="0" upright="1">
                          <a:spAutoFit/>
                        </wps:bodyPr>
                      </wps:wsp>
                      <wps:wsp>
                        <wps:cNvPr id="10" name="Rectangle 11"/>
                        <wps:cNvSpPr>
                          <a:spLocks noChangeArrowheads="1"/>
                        </wps:cNvSpPr>
                        <wps:spPr bwMode="auto">
                          <a:xfrm>
                            <a:off x="12700" y="51435"/>
                            <a:ext cx="53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6D694" w14:textId="77777777" w:rsidR="00AD54BB" w:rsidRPr="00CB75AE" w:rsidRDefault="00AD54BB" w:rsidP="009F6BB0">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11" name="Rectangle 12"/>
                        <wps:cNvSpPr>
                          <a:spLocks noChangeArrowheads="1"/>
                        </wps:cNvSpPr>
                        <wps:spPr bwMode="auto">
                          <a:xfrm>
                            <a:off x="889635" y="51435"/>
                            <a:ext cx="100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9C44C" w14:textId="77777777" w:rsidR="00AD54BB" w:rsidRDefault="00AD54BB" w:rsidP="009F6BB0">
                              <w:r>
                                <w:rPr>
                                  <w:color w:val="000000"/>
                                  <w:sz w:val="28"/>
                                  <w:szCs w:val="28"/>
                                  <w:lang w:val="en-US"/>
                                </w:rPr>
                                <w:t>=</w:t>
                              </w:r>
                            </w:p>
                          </w:txbxContent>
                        </wps:txbx>
                        <wps:bodyPr rot="0" vert="horz" wrap="none" lIns="0" tIns="0" rIns="0" bIns="0" anchor="t" anchorCtr="0" upright="1">
                          <a:spAutoFit/>
                        </wps:bodyPr>
                      </wps:wsp>
                      <wps:wsp>
                        <wps:cNvPr id="13" name="Rectangle 13"/>
                        <wps:cNvSpPr>
                          <a:spLocks noChangeArrowheads="1"/>
                        </wps:cNvSpPr>
                        <wps:spPr bwMode="auto">
                          <a:xfrm>
                            <a:off x="1005840" y="51435"/>
                            <a:ext cx="168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3B1BB" w14:textId="77777777" w:rsidR="00AD54BB" w:rsidRDefault="00AD54BB" w:rsidP="009F6BB0">
                              <w:r>
                                <w:rPr>
                                  <w:i/>
                                  <w:iCs/>
                                  <w:color w:val="000000"/>
                                  <w:sz w:val="28"/>
                                  <w:szCs w:val="28"/>
                                  <w:lang w:val="en-US"/>
                                </w:rPr>
                                <w:t>vц</w:t>
                              </w:r>
                            </w:p>
                          </w:txbxContent>
                        </wps:txbx>
                        <wps:bodyPr rot="0" vert="horz" wrap="none" lIns="0" tIns="0" rIns="0" bIns="0" anchor="t" anchorCtr="0" upright="1">
                          <a:spAutoFit/>
                        </wps:bodyPr>
                      </wps:wsp>
                      <wps:wsp>
                        <wps:cNvPr id="14" name="Rectangle 14"/>
                        <wps:cNvSpPr>
                          <a:spLocks noChangeArrowheads="1"/>
                        </wps:cNvSpPr>
                        <wps:spPr bwMode="auto">
                          <a:xfrm>
                            <a:off x="1147445" y="147955"/>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DE659" w14:textId="77777777" w:rsidR="00AD54BB" w:rsidRDefault="00AD54BB" w:rsidP="009F6BB0">
                              <w:r>
                                <w:rPr>
                                  <w:color w:val="000000"/>
                                  <w:sz w:val="20"/>
                                  <w:szCs w:val="20"/>
                                  <w:lang w:val="en-US"/>
                                </w:rPr>
                                <w:t>тариф</w:t>
                              </w:r>
                            </w:p>
                          </w:txbxContent>
                        </wps:txbx>
                        <wps:bodyPr rot="0" vert="horz" wrap="none" lIns="0" tIns="0" rIns="0" bIns="0" anchor="t" anchorCtr="0" upright="1">
                          <a:spAutoFit/>
                        </wps:bodyPr>
                      </wps:wsp>
                      <wps:wsp>
                        <wps:cNvPr id="15" name="Прямоугольник 15"/>
                        <wps:cNvSpPr/>
                        <wps:spPr>
                          <a:xfrm>
                            <a:off x="1533754" y="80645"/>
                            <a:ext cx="91415" cy="292735"/>
                          </a:xfrm>
                          <a:prstGeom prst="rect">
                            <a:avLst/>
                          </a:prstGeom>
                          <a:noFill/>
                          <a:ln w="12700" cap="flat" cmpd="sng" algn="ctr">
                            <a:noFill/>
                            <a:prstDash val="solid"/>
                            <a:miter lim="800000"/>
                          </a:ln>
                          <a:effectLst/>
                        </wps:spPr>
                        <wps:txbx>
                          <w:txbxContent>
                            <w:p w14:paraId="7C74654F" w14:textId="77777777" w:rsidR="00AD54BB" w:rsidRDefault="00AD54BB" w:rsidP="009F6BB0">
                              <w:pPr>
                                <w:pStyle w:val="aff0"/>
                                <w:spacing w:before="0" w:beforeAutospacing="0" w:after="160" w:afterAutospacing="0" w:line="256" w:lineRule="auto"/>
                                <w:jc w:val="center"/>
                              </w:pPr>
                              <w:r>
                                <w:rPr>
                                  <w:rFonts w:ascii="PT Astra Serif" w:eastAsia="Calibri" w:hAnsi="PT Astra Serif"/>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3DA2B38" id="Полотно 7" o:spid="_x0000_s1035" editas="canvas" style="width:135pt;height:34.85pt;mso-position-horizontal-relative:char;mso-position-vertical-relative:line" coordsize="1714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">
                <v:shape id="_x0000_s1036" type="#_x0000_t75" style="position:absolute;width:17145;height:4425;visibility:visible;mso-wrap-style:square">
                  <v:fill o:detectmouseclick="t"/>
                  <v:path o:connecttype="none"/>
                </v:shape>
                <v:rect id="Rectangle 9" o:spid="_x0000_s1037"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rect id="Rectangle 10" o:spid="_x0000_s1038" style="position:absolute;left:5416;top:190;width:325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9CD7043" w14:textId="77777777" w:rsidR="00AD54BB" w:rsidRDefault="00AD54BB" w:rsidP="009F6BB0">
                        <w:r>
                          <w:rPr>
                            <w:color w:val="000000"/>
                            <w:sz w:val="20"/>
                            <w:szCs w:val="20"/>
                            <w:lang w:val="en-US"/>
                          </w:rPr>
                          <w:t>тариф</w:t>
                        </w:r>
                      </w:p>
                    </w:txbxContent>
                  </v:textbox>
                </v:rect>
                <v:rect id="Rectangle 11" o:spid="_x0000_s1039" style="position:absolute;left:127;top:514;width:536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3C6D694" w14:textId="77777777" w:rsidR="00AD54BB" w:rsidRPr="00CB75AE" w:rsidRDefault="00AD54BB" w:rsidP="009F6BB0">
                        <w:r>
                          <w:rPr>
                            <w:color w:val="000000"/>
                            <w:sz w:val="28"/>
                            <w:szCs w:val="28"/>
                            <w:lang w:val="en-US"/>
                          </w:rPr>
                          <w:t>НМЦ</w:t>
                        </w:r>
                        <w:r>
                          <w:rPr>
                            <w:color w:val="000000"/>
                            <w:sz w:val="28"/>
                            <w:szCs w:val="28"/>
                          </w:rPr>
                          <w:t>Д</w:t>
                        </w:r>
                      </w:p>
                    </w:txbxContent>
                  </v:textbox>
                </v:rect>
                <v:rect id="Rectangle 12" o:spid="_x0000_s1040" style="position:absolute;left:8896;top:51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399C44C" w14:textId="77777777" w:rsidR="00AD54BB" w:rsidRDefault="00AD54BB" w:rsidP="009F6BB0">
                        <w:r>
                          <w:rPr>
                            <w:color w:val="000000"/>
                            <w:sz w:val="28"/>
                            <w:szCs w:val="28"/>
                            <w:lang w:val="en-US"/>
                          </w:rPr>
                          <w:t>=</w:t>
                        </w:r>
                      </w:p>
                    </w:txbxContent>
                  </v:textbox>
                </v:rect>
                <v:rect id="Rectangle 13" o:spid="_x0000_s1041" style="position:absolute;left:10058;top:514;width:168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F63B1BB" w14:textId="77777777" w:rsidR="00AD54BB" w:rsidRDefault="00AD54BB" w:rsidP="009F6BB0">
                        <w:r>
                          <w:rPr>
                            <w:i/>
                            <w:iCs/>
                            <w:color w:val="000000"/>
                            <w:sz w:val="28"/>
                            <w:szCs w:val="28"/>
                            <w:lang w:val="en-US"/>
                          </w:rPr>
                          <w:t>vц</w:t>
                        </w:r>
                      </w:p>
                    </w:txbxContent>
                  </v:textbox>
                </v:rect>
                <v:rect id="Rectangle 14" o:spid="_x0000_s1042" style="position:absolute;left:11474;top:1479;width:325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42DE659" w14:textId="77777777" w:rsidR="00AD54BB" w:rsidRDefault="00AD54BB" w:rsidP="009F6BB0">
                        <w:r>
                          <w:rPr>
                            <w:color w:val="000000"/>
                            <w:sz w:val="20"/>
                            <w:szCs w:val="20"/>
                            <w:lang w:val="en-US"/>
                          </w:rPr>
                          <w:t>тариф</w:t>
                        </w:r>
                      </w:p>
                    </w:txbxContent>
                  </v:textbox>
                </v:rect>
                <v:rect id="Прямоугольник 15" o:spid="_x0000_s1043" style="position:absolute;left:15337;top:806;width:9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7C74654F" w14:textId="77777777" w:rsidR="00AD54BB" w:rsidRDefault="00AD54BB" w:rsidP="009F6BB0">
                        <w:pPr>
                          <w:pStyle w:val="aff0"/>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mc:Fallback>
        </mc:AlternateContent>
      </w:r>
    </w:p>
    <w:p w14:paraId="24228F8F"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где:</w:t>
      </w:r>
    </w:p>
    <w:p w14:paraId="5CEA2B6D"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НМЦД</w:t>
      </w:r>
      <w:r w:rsidRPr="00F131DB">
        <w:rPr>
          <w:rFonts w:ascii="PT Astra Serif" w:hAnsi="PT Astra Serif"/>
          <w:color w:val="000000" w:themeColor="text1"/>
          <w:vertAlign w:val="superscript"/>
        </w:rPr>
        <w:t>тариф</w:t>
      </w:r>
      <w:r w:rsidRPr="00F131DB">
        <w:rPr>
          <w:rFonts w:ascii="PT Astra Serif" w:hAnsi="PT Astra Serif"/>
          <w:color w:val="000000" w:themeColor="text1"/>
        </w:rPr>
        <w:t xml:space="preserve"> - НМЦД, определяемая тарифным методом;</w:t>
      </w:r>
    </w:p>
    <w:p w14:paraId="1E90E392"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i/>
          <w:color w:val="000000" w:themeColor="text1"/>
        </w:rPr>
        <w:t>v</w:t>
      </w:r>
      <w:r w:rsidRPr="00F131DB">
        <w:rPr>
          <w:rFonts w:ascii="PT Astra Serif" w:hAnsi="PT Astra Serif"/>
          <w:color w:val="000000" w:themeColor="text1"/>
        </w:rPr>
        <w:t xml:space="preserve"> - количество (объем) закупаемого товара (работы, услуги);</w:t>
      </w:r>
    </w:p>
    <w:p w14:paraId="37770BE4"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 </w:t>
      </w:r>
      <w:r w:rsidRPr="00F131DB">
        <w:rPr>
          <w:rFonts w:ascii="PT Astra Serif" w:hAnsi="PT Astra Serif"/>
          <w:noProof/>
          <w:color w:val="000000"/>
        </w:rPr>
        <w:drawing>
          <wp:inline distT="0" distB="0" distL="0" distR="0" wp14:anchorId="73698401" wp14:editId="31FA1F5D">
            <wp:extent cx="466725" cy="2647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F131DB">
        <w:rPr>
          <w:rFonts w:ascii="PT Astra Serif" w:hAnsi="PT Astra Serif"/>
          <w:color w:val="000000" w:themeColor="text1"/>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D0FF7FA"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18A91CF8" w14:textId="65BC728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Проектно-сметный метод может применяться при определении и обосновании НМЦД на текущий ремонт зданий, строений, сооружений, помещений.</w:t>
      </w:r>
      <w:r w:rsidR="00B96C5E" w:rsidRPr="00F131DB">
        <w:rPr>
          <w:rFonts w:ascii="PT Astra Serif" w:hAnsi="PT Astra Serif"/>
          <w:color w:val="000000" w:themeColor="text1"/>
        </w:rPr>
        <w:t xml:space="preserve"> </w:t>
      </w:r>
      <w:r w:rsidR="00AD06E9" w:rsidRPr="00F131DB">
        <w:rPr>
          <w:rFonts w:ascii="PT Astra Serif" w:hAnsi="PT Astra Serif"/>
          <w:color w:val="000000" w:themeColor="text1"/>
        </w:rPr>
        <w:t>Заказчик вправе применять индексы изменения сметной стоимости на дату определения НМЦД в соответствии с приказом Минстроя России от 04.08.2020 № 421/пр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 в сфере градостроительной деятельности.</w:t>
      </w:r>
    </w:p>
    <w:p w14:paraId="2AC92658"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14:paraId="01D0C60E"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414AB086"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lastRenderedPageBreak/>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6962C950" w14:textId="5CF1BA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F131DB">
        <w:rPr>
          <w:rFonts w:ascii="PT Astra Serif" w:eastAsiaTheme="minorHAnsi" w:hAnsi="PT Astra Serif" w:cstheme="minorBidi"/>
          <w:lang w:eastAsia="en-US"/>
        </w:rPr>
        <w:t xml:space="preserve"> </w:t>
      </w:r>
      <w:r w:rsidRPr="00F131DB">
        <w:rPr>
          <w:rFonts w:ascii="PT Astra Serif" w:hAnsi="PT Astra Serif"/>
          <w:color w:val="000000" w:themeColor="text1"/>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00AD06E9" w:rsidRPr="00F131DB">
        <w:rPr>
          <w:rFonts w:ascii="PT Astra Serif" w:hAnsi="PT Astra Serif"/>
          <w:color w:val="000000" w:themeColor="text1"/>
        </w:rPr>
        <w:t xml:space="preserve"> </w:t>
      </w:r>
      <w:r w:rsidR="00E22950" w:rsidRPr="00F131DB">
        <w:rPr>
          <w:rFonts w:ascii="PT Astra Serif" w:hAnsi="PT Astra Serif"/>
          <w:color w:val="000000" w:themeColor="text1"/>
        </w:rPr>
        <w:t xml:space="preserve">В </w:t>
      </w:r>
      <w:r w:rsidR="00AD06E9" w:rsidRPr="00F131DB">
        <w:rPr>
          <w:rFonts w:ascii="PT Astra Serif" w:hAnsi="PT Astra Serif"/>
          <w:color w:val="000000" w:themeColor="text1"/>
        </w:rPr>
        <w:t>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p w14:paraId="0DD20198" w14:textId="77777777" w:rsidR="009F6BB0" w:rsidRPr="00F131DB" w:rsidRDefault="009F6BB0" w:rsidP="00AD54BB">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Обоснование цены единицы товара, работы, услуги осуществляется в порядке, установленном настоящим разделом. </w:t>
      </w:r>
    </w:p>
    <w:p w14:paraId="4C93DD8A" w14:textId="77777777" w:rsidR="009F6BB0" w:rsidRPr="00F131DB" w:rsidRDefault="009F6BB0" w:rsidP="00AD54BB">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47. Обоснование НМЦД оформляется в письменной форме и должно содержать в том числе:</w:t>
      </w:r>
    </w:p>
    <w:p w14:paraId="5FA6CF3F" w14:textId="77777777" w:rsidR="009F6BB0" w:rsidRPr="00F131DB" w:rsidRDefault="009F6BB0" w:rsidP="00AD54BB">
      <w:pPr>
        <w:numPr>
          <w:ilvl w:val="0"/>
          <w:numId w:val="40"/>
        </w:numPr>
        <w:autoSpaceDE w:val="0"/>
        <w:autoSpaceDN w:val="0"/>
        <w:adjustRightInd w:val="0"/>
        <w:jc w:val="both"/>
        <w:rPr>
          <w:rFonts w:ascii="PT Astra Serif" w:hAnsi="PT Astra Serif"/>
          <w:color w:val="000000" w:themeColor="text1"/>
        </w:rPr>
      </w:pPr>
      <w:r w:rsidRPr="00F131DB">
        <w:rPr>
          <w:rFonts w:ascii="PT Astra Serif" w:hAnsi="PT Astra Serif"/>
          <w:color w:val="000000" w:themeColor="text1"/>
        </w:rPr>
        <w:t>информацию о методе определения и обоснования НМЦД;</w:t>
      </w:r>
    </w:p>
    <w:p w14:paraId="1D69951B" w14:textId="77777777" w:rsidR="009F6BB0" w:rsidRPr="00F131DB" w:rsidRDefault="009F6BB0" w:rsidP="00AD54BB">
      <w:pPr>
        <w:numPr>
          <w:ilvl w:val="0"/>
          <w:numId w:val="40"/>
        </w:numPr>
        <w:autoSpaceDE w:val="0"/>
        <w:autoSpaceDN w:val="0"/>
        <w:adjustRightInd w:val="0"/>
        <w:jc w:val="both"/>
        <w:rPr>
          <w:rFonts w:ascii="PT Astra Serif" w:hAnsi="PT Astra Serif"/>
          <w:color w:val="000000" w:themeColor="text1"/>
        </w:rPr>
      </w:pPr>
      <w:r w:rsidRPr="00F131DB">
        <w:rPr>
          <w:rFonts w:ascii="PT Astra Serif" w:hAnsi="PT Astra Serif"/>
          <w:color w:val="000000" w:themeColor="text1"/>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7689F1E4" w14:textId="77777777" w:rsidR="009F6BB0" w:rsidRPr="00F131DB" w:rsidRDefault="009F6BB0" w:rsidP="00AD54BB">
      <w:pPr>
        <w:numPr>
          <w:ilvl w:val="0"/>
          <w:numId w:val="40"/>
        </w:numPr>
        <w:autoSpaceDE w:val="0"/>
        <w:autoSpaceDN w:val="0"/>
        <w:adjustRightInd w:val="0"/>
        <w:jc w:val="both"/>
        <w:rPr>
          <w:rFonts w:ascii="PT Astra Serif" w:hAnsi="PT Astra Serif"/>
          <w:color w:val="000000" w:themeColor="text1"/>
        </w:rPr>
      </w:pPr>
      <w:r w:rsidRPr="00F131DB">
        <w:rPr>
          <w:rFonts w:ascii="PT Astra Serif" w:hAnsi="PT Astra Serif"/>
          <w:color w:val="000000" w:themeColor="text1"/>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2511A3CD" w14:textId="77777777" w:rsidR="009F6BB0" w:rsidRPr="00F131DB" w:rsidRDefault="009F6BB0" w:rsidP="00AD54BB">
      <w:pPr>
        <w:numPr>
          <w:ilvl w:val="0"/>
          <w:numId w:val="40"/>
        </w:numPr>
        <w:autoSpaceDE w:val="0"/>
        <w:autoSpaceDN w:val="0"/>
        <w:adjustRightInd w:val="0"/>
        <w:jc w:val="both"/>
        <w:rPr>
          <w:rFonts w:ascii="PT Astra Serif" w:hAnsi="PT Astra Serif"/>
          <w:color w:val="000000" w:themeColor="text1"/>
        </w:rPr>
      </w:pPr>
      <w:r w:rsidRPr="00F131DB">
        <w:rPr>
          <w:rFonts w:ascii="PT Astra Serif" w:hAnsi="PT Astra Serif"/>
          <w:color w:val="000000" w:themeColor="text1"/>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14:paraId="30C5BF92" w14:textId="77777777" w:rsidR="009F6BB0" w:rsidRPr="00F131DB" w:rsidRDefault="009F6BB0" w:rsidP="00AD54BB">
      <w:pPr>
        <w:numPr>
          <w:ilvl w:val="0"/>
          <w:numId w:val="40"/>
        </w:numPr>
        <w:autoSpaceDE w:val="0"/>
        <w:autoSpaceDN w:val="0"/>
        <w:adjustRightInd w:val="0"/>
        <w:jc w:val="both"/>
        <w:rPr>
          <w:rFonts w:ascii="PT Astra Serif" w:hAnsi="PT Astra Serif"/>
          <w:color w:val="000000" w:themeColor="text1"/>
        </w:rPr>
      </w:pPr>
      <w:r w:rsidRPr="00F131DB">
        <w:rPr>
          <w:rFonts w:ascii="PT Astra Serif" w:hAnsi="PT Astra Serif"/>
          <w:color w:val="000000" w:themeColor="text1"/>
        </w:rPr>
        <w:t>расчет НМЦД, если заказчик осуществляет расчет НМЦД.</w:t>
      </w:r>
    </w:p>
    <w:p w14:paraId="2D53248C" w14:textId="77777777" w:rsidR="009F6BB0" w:rsidRPr="00F131DB" w:rsidRDefault="009F6BB0" w:rsidP="00AD54BB">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F131DB">
        <w:rPr>
          <w:rFonts w:ascii="PT Astra Serif" w:eastAsiaTheme="minorHAnsi" w:hAnsi="PT Astra Serif" w:cstheme="minorBidi"/>
          <w:lang w:eastAsia="en-US"/>
        </w:rPr>
        <w:t xml:space="preserve"> </w:t>
      </w:r>
      <w:r w:rsidRPr="00F131DB">
        <w:rPr>
          <w:rFonts w:ascii="PT Astra Serif" w:hAnsi="PT Astra Serif"/>
          <w:color w:val="000000" w:themeColor="text1"/>
        </w:rPr>
        <w:t>извещением о проведении запроса котировок не менее трех лет.</w:t>
      </w:r>
    </w:p>
    <w:p w14:paraId="69ADE6E6" w14:textId="77DFBDCF"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14:paraId="4F7FEFCD"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14:paraId="7A1F7B0A" w14:textId="68DB77F5"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51. В случае закупки работ по капитальному ремонту объектов капитального строительства</w:t>
      </w:r>
      <w:r w:rsidR="005E6416" w:rsidRPr="00F131DB">
        <w:rPr>
          <w:rFonts w:ascii="PT Astra Serif" w:hAnsi="PT Astra Serif"/>
          <w:color w:val="000000" w:themeColor="text1"/>
        </w:rPr>
        <w:t xml:space="preserve">, по текущему ремонту объектов капитального строительства </w:t>
      </w:r>
      <w:r w:rsidRPr="00F131DB">
        <w:rPr>
          <w:rFonts w:ascii="PT Astra Serif" w:hAnsi="PT Astra Serif"/>
          <w:color w:val="000000" w:themeColor="text1"/>
        </w:rPr>
        <w:t xml:space="preserve">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w:t>
      </w:r>
      <w:r w:rsidRPr="00F131DB">
        <w:rPr>
          <w:rFonts w:ascii="PT Astra Serif" w:hAnsi="PT Astra Serif"/>
          <w:color w:val="000000" w:themeColor="text1"/>
        </w:rPr>
        <w:lastRenderedPageBreak/>
        <w:t>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r w:rsidR="00653A1D" w:rsidRPr="00F131DB">
        <w:rPr>
          <w:rFonts w:ascii="PT Astra Serif" w:hAnsi="PT Astra Serif"/>
          <w:color w:val="000000" w:themeColor="text1"/>
        </w:rPr>
        <w:t xml:space="preserve"> </w:t>
      </w:r>
    </w:p>
    <w:p w14:paraId="24C01A3B"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78BB1CFA"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Обеспечение заявок на участие в закупках</w:t>
      </w:r>
    </w:p>
    <w:p w14:paraId="3D5390F7"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49ED2E2B" w14:textId="43310AEA"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53. Настоящим Положением о закупке </w:t>
      </w:r>
      <w:r w:rsidRPr="00F131DB">
        <w:rPr>
          <w:rFonts w:ascii="PT Astra Serif" w:eastAsia="Calibri" w:hAnsi="PT Astra Serif"/>
          <w:bCs/>
          <w:color w:val="000000" w:themeColor="text1"/>
        </w:rPr>
        <w:t>устанавливается требование обеспечения заявок на участие в закупках, осуществляемых способами, указанными в</w:t>
      </w:r>
      <w:r w:rsidRPr="00F131DB">
        <w:rPr>
          <w:rFonts w:ascii="PT Astra Serif" w:hAnsi="PT Astra Serif"/>
          <w:color w:val="000000" w:themeColor="text1"/>
        </w:rPr>
        <w:t xml:space="preserve"> подпунктах 1 - 2, 4 пункта 11 настоящего Положения о закупке.</w:t>
      </w:r>
    </w:p>
    <w:p w14:paraId="4B7C940A" w14:textId="7DFD32F8" w:rsidR="005E6416" w:rsidRPr="00F131DB" w:rsidRDefault="005E6416" w:rsidP="005E6416">
      <w:pPr>
        <w:autoSpaceDE w:val="0"/>
        <w:autoSpaceDN w:val="0"/>
        <w:adjustRightInd w:val="0"/>
        <w:ind w:firstLine="709"/>
        <w:jc w:val="both"/>
        <w:rPr>
          <w:rFonts w:ascii="PT Astra Serif" w:eastAsia="Calibri" w:hAnsi="PT Astra Serif"/>
          <w:strike/>
        </w:rPr>
      </w:pPr>
      <w:r w:rsidRPr="00F131DB">
        <w:rPr>
          <w:rFonts w:ascii="PT Astra Serif" w:eastAsia="Calibri" w:hAnsi="PT Astra Serif"/>
        </w:rPr>
        <w:t>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p w14:paraId="10EDBFFD" w14:textId="14E4D24B" w:rsidR="00D41DF1" w:rsidRPr="00F131DB" w:rsidRDefault="009F6BB0" w:rsidP="00D41DF1">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54. Заказчик устанавливает в извещении и документации о закупке требование </w:t>
      </w:r>
      <w:r w:rsidRPr="00F131DB">
        <w:rPr>
          <w:rFonts w:ascii="PT Astra Serif" w:eastAsia="Calibri" w:hAnsi="PT Astra Serif"/>
          <w:bCs/>
          <w:color w:val="000000" w:themeColor="text1"/>
        </w:rPr>
        <w:t>обеспечения заявок на участие в закупке,</w:t>
      </w:r>
      <w:r w:rsidRPr="00F131DB">
        <w:rPr>
          <w:rFonts w:ascii="PT Astra Serif" w:eastAsia="Calibri" w:hAnsi="PT Astra Serif"/>
          <w:color w:val="000000" w:themeColor="text1"/>
        </w:rPr>
        <w:t xml:space="preserve"> </w:t>
      </w:r>
      <w:r w:rsidRPr="00F131DB">
        <w:rPr>
          <w:rFonts w:ascii="PT Astra Serif" w:eastAsia="Calibri" w:hAnsi="PT Astra Serif"/>
          <w:bCs/>
          <w:color w:val="000000" w:themeColor="text1"/>
        </w:rPr>
        <w:t>в соответствии с условиями, установленными</w:t>
      </w:r>
      <w:r w:rsidRPr="00F131DB">
        <w:rPr>
          <w:rFonts w:ascii="PT Astra Serif" w:eastAsia="Calibri" w:hAnsi="PT Astra Serif"/>
          <w:color w:val="000000" w:themeColor="text1"/>
        </w:rPr>
        <w:t xml:space="preserve"> частями 25, 27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пунктом 8</w:t>
      </w:r>
      <w:r w:rsidRPr="00F131DB">
        <w:rPr>
          <w:rFonts w:ascii="PT Astra Serif" w:eastAsia="Calibri" w:hAnsi="PT Astra Serif"/>
          <w:color w:val="000000" w:themeColor="text1"/>
          <w:vertAlign w:val="superscript"/>
        </w:rPr>
        <w:t xml:space="preserve">1 </w:t>
      </w:r>
      <w:r w:rsidRPr="00F131DB">
        <w:rPr>
          <w:rFonts w:ascii="PT Astra Serif" w:eastAsia="Calibri" w:hAnsi="PT Astra Serif"/>
          <w:color w:val="000000" w:themeColor="text1"/>
        </w:rPr>
        <w:t>части 9 и пунктом 15</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части 10 статьи 4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r w:rsidR="00F8102D" w:rsidRPr="00F131DB">
        <w:rPr>
          <w:rFonts w:ascii="PT Astra Serif" w:eastAsia="Calibri" w:hAnsi="PT Astra Serif"/>
          <w:color w:val="000000" w:themeColor="text1"/>
        </w:rPr>
        <w:t xml:space="preserve"> Заказчик при осуществлении закупок только у субъектов малого и среднего предпринимательства устанавливает в извещении о проведении закупки и документации о закупке требование обеспечения заявок на участие в закупке с учетом статьи 3</w:t>
      </w:r>
      <w:r w:rsidR="00F8102D" w:rsidRPr="00F131DB">
        <w:rPr>
          <w:rFonts w:ascii="PT Astra Serif" w:eastAsia="Calibri" w:hAnsi="PT Astra Serif"/>
          <w:color w:val="000000" w:themeColor="text1"/>
          <w:vertAlign w:val="superscript"/>
        </w:rPr>
        <w:t>4</w:t>
      </w:r>
      <w:r w:rsidR="00F8102D" w:rsidRPr="00F131DB">
        <w:rPr>
          <w:rFonts w:ascii="PT Astra Serif" w:eastAsia="Calibri" w:hAnsi="PT Astra Serif"/>
          <w:color w:val="000000" w:themeColor="text1"/>
        </w:rPr>
        <w:t xml:space="preserve"> Федерального закона от 18 июля 2011 года </w:t>
      </w:r>
      <w:r w:rsidR="00E22950" w:rsidRPr="00F131DB">
        <w:rPr>
          <w:rFonts w:ascii="PT Astra Serif" w:eastAsia="Calibri" w:hAnsi="PT Astra Serif"/>
          <w:color w:val="000000" w:themeColor="text1"/>
        </w:rPr>
        <w:br/>
      </w:r>
      <w:r w:rsidR="00F8102D" w:rsidRPr="00F131DB">
        <w:rPr>
          <w:rFonts w:ascii="PT Astra Serif" w:eastAsia="Calibri" w:hAnsi="PT Astra Serif"/>
          <w:color w:val="000000" w:themeColor="text1"/>
        </w:rPr>
        <w:t>№ 223-ФЗ «О закупках товаров, работ, услуг отдельными видами юридических лиц» (далее – Федеральный закон № 223-ФЗ).</w:t>
      </w:r>
    </w:p>
    <w:p w14:paraId="47D36DA2" w14:textId="77777777" w:rsidR="009F6BB0" w:rsidRPr="00F131DB" w:rsidRDefault="009F6BB0" w:rsidP="009F6BB0">
      <w:pPr>
        <w:spacing w:line="288" w:lineRule="atLeast"/>
        <w:ind w:firstLine="540"/>
        <w:jc w:val="both"/>
        <w:rPr>
          <w:rFonts w:ascii="PT Astra Serif" w:eastAsia="Calibri" w:hAnsi="PT Astra Serif"/>
          <w:color w:val="000000" w:themeColor="text1"/>
        </w:rPr>
      </w:pPr>
      <w:r w:rsidRPr="00F131DB">
        <w:rPr>
          <w:rFonts w:ascii="PT Astra Serif" w:eastAsia="Calibri" w:hAnsi="PT Astra Serif"/>
          <w:color w:val="000000" w:themeColor="text1"/>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w:t>
      </w:r>
    </w:p>
    <w:p w14:paraId="1521B11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14:paraId="4892FBD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14:paraId="49D4746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w:t>
      </w:r>
    </w:p>
    <w:p w14:paraId="76831CBC" w14:textId="7142FEC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w:t>
      </w:r>
      <w:r w:rsidR="00AB7276" w:rsidRPr="00F131DB">
        <w:rPr>
          <w:rFonts w:ascii="PT Astra Serif" w:eastAsia="Calibri" w:hAnsi="PT Astra Serif"/>
        </w:rPr>
        <w:t>5 (пяти)</w:t>
      </w:r>
      <w:r w:rsidRPr="00F131DB">
        <w:rPr>
          <w:rFonts w:ascii="PT Astra Serif" w:eastAsia="Calibri" w:hAnsi="PT Astra Serif"/>
        </w:rPr>
        <w:t xml:space="preserve"> </w:t>
      </w:r>
      <w:r w:rsidRPr="00F131DB">
        <w:rPr>
          <w:rFonts w:ascii="PT Astra Serif" w:eastAsia="Calibri" w:hAnsi="PT Astra Serif"/>
          <w:color w:val="000000" w:themeColor="text1"/>
        </w:rPr>
        <w:t>рабочих дней с даты наступления одного из следующих случаев:</w:t>
      </w:r>
    </w:p>
    <w:p w14:paraId="1EF25FC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14:paraId="5350CBA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отмены закупки;</w:t>
      </w:r>
    </w:p>
    <w:p w14:paraId="5DA0A8C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отклонения заявки участника закупки комиссией;</w:t>
      </w:r>
    </w:p>
    <w:p w14:paraId="777759C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отзыва заявки участником закупки до окончания срока подачи заявок;</w:t>
      </w:r>
    </w:p>
    <w:p w14:paraId="12753D6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w:t>
      </w:r>
      <w:r w:rsidRPr="00F131DB">
        <w:rPr>
          <w:rFonts w:ascii="PT Astra Serif" w:eastAsia="Calibri" w:hAnsi="PT Astra Serif"/>
          <w:color w:val="000000" w:themeColor="text1"/>
        </w:rPr>
        <w:lastRenderedPageBreak/>
        <w:t>независимую гарантию (банковскую гарантию), не осуществляется, взыскание по ней не производится.</w:t>
      </w:r>
    </w:p>
    <w:p w14:paraId="36C27BB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vertAlign w:val="superscript"/>
        </w:rPr>
      </w:pPr>
      <w:r w:rsidRPr="00F131DB">
        <w:rPr>
          <w:rFonts w:ascii="PT Astra Serif" w:eastAsia="Calibri" w:hAnsi="PT Astra Serif"/>
          <w:color w:val="000000" w:themeColor="text1"/>
        </w:rPr>
        <w:t>57. Возврат участнику закупки обеспечения заявки на участие в закупке не производится в случаях, установленных частью 26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 xml:space="preserve">Федерального закона </w:t>
      </w:r>
      <w:r w:rsidRPr="00F131DB">
        <w:rPr>
          <w:rFonts w:ascii="PT Astra Serif" w:hAnsi="PT Astra Serif"/>
          <w:color w:val="000000" w:themeColor="text1"/>
        </w:rPr>
        <w:br/>
        <w:t>№ 223-ФЗ</w:t>
      </w:r>
      <w:r w:rsidRPr="00F131DB">
        <w:rPr>
          <w:rFonts w:ascii="PT Astra Serif" w:eastAsia="Calibri" w:hAnsi="PT Astra Serif"/>
          <w:color w:val="000000" w:themeColor="text1"/>
        </w:rPr>
        <w:t>.</w:t>
      </w:r>
    </w:p>
    <w:p w14:paraId="5E117572"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5ED37F50"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 xml:space="preserve">Обеспечение исполнения договора </w:t>
      </w:r>
    </w:p>
    <w:p w14:paraId="72C8054A"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7E7FD0EE" w14:textId="52F86661" w:rsidR="009F6BB0" w:rsidRPr="00F131DB" w:rsidRDefault="009F6BB0" w:rsidP="00B3155F">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58. Настоящим Положением о закупке </w:t>
      </w:r>
      <w:r w:rsidRPr="00F131DB">
        <w:rPr>
          <w:rFonts w:ascii="PT Astra Serif" w:eastAsia="Calibri" w:hAnsi="PT Astra Serif"/>
          <w:bCs/>
          <w:color w:val="000000" w:themeColor="text1"/>
        </w:rPr>
        <w:t xml:space="preserve">устанавливается требование обеспечения исполнения договора </w:t>
      </w:r>
      <w:r w:rsidRPr="00F131DB">
        <w:rPr>
          <w:rFonts w:ascii="PT Astra Serif" w:eastAsia="Calibri" w:hAnsi="PT Astra Serif"/>
          <w:color w:val="000000" w:themeColor="text1"/>
        </w:rPr>
        <w:t>п</w:t>
      </w:r>
      <w:r w:rsidRPr="00F131DB">
        <w:rPr>
          <w:rFonts w:ascii="PT Astra Serif" w:eastAsia="Calibri" w:hAnsi="PT Astra Serif"/>
          <w:bCs/>
          <w:color w:val="000000" w:themeColor="text1"/>
        </w:rPr>
        <w:t>ри осуществлении закупок способами, указанными в</w:t>
      </w:r>
      <w:r w:rsidRPr="00F131DB">
        <w:rPr>
          <w:rFonts w:ascii="PT Astra Serif" w:hAnsi="PT Astra Serif"/>
          <w:color w:val="000000" w:themeColor="text1"/>
        </w:rPr>
        <w:t xml:space="preserve"> подпунктах</w:t>
      </w:r>
      <w:r w:rsidR="00AD06E9" w:rsidRPr="00F131DB">
        <w:rPr>
          <w:rFonts w:ascii="PT Astra Serif" w:hAnsi="PT Astra Serif"/>
          <w:color w:val="000000" w:themeColor="text1"/>
        </w:rPr>
        <w:t xml:space="preserve"> </w:t>
      </w:r>
      <w:r w:rsidRPr="00F131DB">
        <w:rPr>
          <w:rFonts w:ascii="PT Astra Serif" w:hAnsi="PT Astra Serif"/>
          <w:color w:val="000000" w:themeColor="text1"/>
        </w:rPr>
        <w:t>1 - 2 пункта 11 настоящего Положения о закупке</w:t>
      </w:r>
      <w:r w:rsidRPr="00F131DB">
        <w:rPr>
          <w:rFonts w:ascii="PT Astra Serif" w:eastAsia="Calibri" w:hAnsi="PT Astra Serif"/>
          <w:color w:val="000000" w:themeColor="text1"/>
        </w:rPr>
        <w:t>.</w:t>
      </w:r>
      <w:r w:rsidR="00B3155F" w:rsidRPr="00F131DB">
        <w:t xml:space="preserve"> </w:t>
      </w:r>
      <w:r w:rsidR="00B3155F" w:rsidRPr="00F131DB">
        <w:rPr>
          <w:rFonts w:ascii="PT Astra Serif" w:eastAsia="Calibri" w:hAnsi="PT Astra Serif"/>
          <w:color w:val="000000" w:themeColor="text1"/>
        </w:rPr>
        <w:t>Заказчик вправе устанавливать требование обеспечения исполнения договора при осуществлении закупок</w:t>
      </w:r>
      <w:r w:rsidR="007A275C" w:rsidRPr="00F131DB">
        <w:rPr>
          <w:rFonts w:ascii="PT Astra Serif" w:eastAsia="Calibri" w:hAnsi="PT Astra Serif"/>
          <w:color w:val="000000" w:themeColor="text1"/>
        </w:rPr>
        <w:t xml:space="preserve"> только у субъектов малого и среднего предпринимательства</w:t>
      </w:r>
      <w:r w:rsidR="00B3155F" w:rsidRPr="00F131DB">
        <w:rPr>
          <w:rFonts w:ascii="PT Astra Serif" w:eastAsia="Calibri" w:hAnsi="PT Astra Serif"/>
          <w:color w:val="000000" w:themeColor="text1"/>
        </w:rPr>
        <w:t xml:space="preserve"> способами, указанными в подпунктах </w:t>
      </w:r>
      <w:r w:rsidR="00C2102D" w:rsidRPr="00F131DB">
        <w:rPr>
          <w:rFonts w:ascii="PT Astra Serif" w:eastAsia="Calibri" w:hAnsi="PT Astra Serif"/>
          <w:color w:val="000000" w:themeColor="text1"/>
        </w:rPr>
        <w:t>1-4</w:t>
      </w:r>
      <w:r w:rsidR="00B3155F" w:rsidRPr="00F131DB">
        <w:rPr>
          <w:rFonts w:ascii="PT Astra Serif" w:eastAsia="Calibri" w:hAnsi="PT Astra Serif"/>
          <w:color w:val="000000" w:themeColor="text1"/>
        </w:rPr>
        <w:t xml:space="preserve"> пункта </w:t>
      </w:r>
      <w:r w:rsidR="00B3155F" w:rsidRPr="00F131DB">
        <w:rPr>
          <w:rFonts w:ascii="PT Astra Serif" w:hAnsi="PT Astra Serif"/>
          <w:color w:val="000000" w:themeColor="text1"/>
        </w:rPr>
        <w:t>11 настоящего Положения о закупке</w:t>
      </w:r>
      <w:r w:rsidR="00C2102D" w:rsidRPr="00F131DB">
        <w:t xml:space="preserve"> </w:t>
      </w:r>
      <w:r w:rsidR="00C2102D" w:rsidRPr="00F131DB">
        <w:rPr>
          <w:rFonts w:ascii="PT Astra Serif" w:hAnsi="PT Astra Serif"/>
          <w:color w:val="000000" w:themeColor="text1"/>
        </w:rPr>
        <w:t>с учетом статьи 3</w:t>
      </w:r>
      <w:r w:rsidR="00C2102D" w:rsidRPr="00F131DB">
        <w:rPr>
          <w:rFonts w:ascii="PT Astra Serif" w:hAnsi="PT Astra Serif"/>
          <w:color w:val="000000" w:themeColor="text1"/>
          <w:vertAlign w:val="superscript"/>
        </w:rPr>
        <w:t>4</w:t>
      </w:r>
      <w:r w:rsidR="008C6E6C" w:rsidRPr="00F131DB">
        <w:rPr>
          <w:rFonts w:ascii="PT Astra Serif" w:hAnsi="PT Astra Serif"/>
          <w:color w:val="000000" w:themeColor="text1"/>
        </w:rPr>
        <w:t xml:space="preserve"> Федерального закона № 223-ФЗ</w:t>
      </w:r>
      <w:r w:rsidR="00B3155F" w:rsidRPr="00F131DB">
        <w:rPr>
          <w:rFonts w:ascii="PT Astra Serif" w:eastAsia="Calibri" w:hAnsi="PT Astra Serif"/>
          <w:color w:val="000000" w:themeColor="text1"/>
        </w:rPr>
        <w:t>.</w:t>
      </w:r>
    </w:p>
    <w:p w14:paraId="087F2DC8" w14:textId="766C6FB8" w:rsidR="009F6BB0" w:rsidRPr="00F131DB" w:rsidRDefault="009F6BB0" w:rsidP="009F6BB0">
      <w:pPr>
        <w:autoSpaceDE w:val="0"/>
        <w:autoSpaceDN w:val="0"/>
        <w:adjustRightInd w:val="0"/>
        <w:ind w:firstLine="709"/>
        <w:jc w:val="both"/>
        <w:rPr>
          <w:rFonts w:ascii="PT Astra Serif" w:eastAsia="Calibri" w:hAnsi="PT Astra Serif"/>
          <w:color w:val="000000" w:themeColor="text1"/>
          <w:vertAlign w:val="superscript"/>
        </w:rPr>
      </w:pPr>
      <w:r w:rsidRPr="00F131DB">
        <w:rPr>
          <w:rFonts w:ascii="PT Astra Serif" w:eastAsia="Calibri" w:hAnsi="PT Astra Serif"/>
          <w:color w:val="000000" w:themeColor="text1"/>
        </w:rPr>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F131DB">
        <w:rPr>
          <w:rFonts w:ascii="PT Astra Serif" w:eastAsia="Calibri" w:hAnsi="PT Astra Serif"/>
          <w:color w:val="000000" w:themeColor="text1"/>
          <w:vertAlign w:val="superscript"/>
        </w:rPr>
        <w:t xml:space="preserve">2 </w:t>
      </w:r>
      <w:r w:rsidRPr="00F131DB">
        <w:rPr>
          <w:rFonts w:ascii="PT Astra Serif" w:eastAsia="Calibri" w:hAnsi="PT Astra Serif"/>
          <w:color w:val="000000" w:themeColor="text1"/>
        </w:rPr>
        <w:t>части 9 и пунктом 15</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части 10 статьи 4 Федерального закона № 223-ФЗ.</w:t>
      </w:r>
      <w:r w:rsidR="00F8102D" w:rsidRPr="00F131DB">
        <w:t xml:space="preserve"> </w:t>
      </w:r>
      <w:r w:rsidR="00F8102D" w:rsidRPr="00F131DB">
        <w:rPr>
          <w:rFonts w:ascii="PT Astra Serif" w:eastAsia="Calibri" w:hAnsi="PT Astra Serif"/>
          <w:color w:val="000000" w:themeColor="text1"/>
        </w:rPr>
        <w:t>Заказчик при осуществлении закупок только у субъектов малого и среднего предпринимательства, устанавливает в извещении о проведении закупки и документации о закупке требование обеспечения исполнения договора с учетом статьи 3</w:t>
      </w:r>
      <w:r w:rsidR="00F8102D" w:rsidRPr="00F131DB">
        <w:rPr>
          <w:rFonts w:ascii="PT Astra Serif" w:eastAsia="Calibri" w:hAnsi="PT Astra Serif"/>
          <w:color w:val="000000" w:themeColor="text1"/>
          <w:vertAlign w:val="superscript"/>
        </w:rPr>
        <w:t>4</w:t>
      </w:r>
      <w:r w:rsidR="00F8102D" w:rsidRPr="00F131DB">
        <w:rPr>
          <w:rFonts w:ascii="PT Astra Serif" w:eastAsia="Calibri" w:hAnsi="PT Astra Serif"/>
          <w:color w:val="000000" w:themeColor="text1"/>
        </w:rPr>
        <w:t xml:space="preserve"> Федерального закона № 223-ФЗ.</w:t>
      </w:r>
    </w:p>
    <w:p w14:paraId="120BF3C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14:paraId="6F92D90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14:paraId="6F9CB7E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61. Заказчиком</w:t>
      </w:r>
      <w:r w:rsidRPr="00F131DB">
        <w:rPr>
          <w:rFonts w:ascii="PT Astra Serif" w:eastAsia="Calibri" w:hAnsi="PT Astra Serif"/>
          <w:color w:val="000000" w:themeColor="text1"/>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14:paraId="6A49364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62. Договор заключается после предоставления участником закупки, с которым заключается договор, обеспечения исполнения договора</w:t>
      </w:r>
      <w:r w:rsidRPr="00F131DB">
        <w:rPr>
          <w:rFonts w:ascii="PT Astra Serif" w:hAnsi="PT Astra Serif"/>
          <w:color w:val="000000" w:themeColor="text1"/>
        </w:rPr>
        <w:t xml:space="preserve"> в соответствии с требованиями настоящего Положения о закупке, извещения о закупке и документации о закупке</w:t>
      </w:r>
      <w:r w:rsidRPr="00F131DB">
        <w:rPr>
          <w:rFonts w:ascii="PT Astra Serif" w:eastAsia="Calibri" w:hAnsi="PT Astra Serif"/>
          <w:color w:val="000000" w:themeColor="text1"/>
        </w:rPr>
        <w:t>.</w:t>
      </w:r>
    </w:p>
    <w:p w14:paraId="15B4DFC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14:paraId="56FA54F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C99BED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113A889C"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D9787FD"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0948BB0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 xml:space="preserve">65.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14:paraId="463C6F6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Информация об установлении приоритета</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товаров российского происхождения, работ, услуг, выполняемых, оказываемых российскими лицами, указывается в документации о закупке, извещении о проведение запроса котировок.</w:t>
      </w:r>
    </w:p>
    <w:p w14:paraId="178BD86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65.1 Условием предоставления приоритета является включение в документацию о закупке, извещение о проведение запроса котировок следующих сведений:</w:t>
      </w:r>
    </w:p>
    <w:p w14:paraId="6AF8E00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68B7176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5309A05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 сведения о начальной (максимальной) цене единицы каждого товара, работы, услуги, являющихся предметом закупки; </w:t>
      </w:r>
    </w:p>
    <w:p w14:paraId="3359D060" w14:textId="5C36FB1A"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w:t>
      </w:r>
      <w:r w:rsidR="00F8102D" w:rsidRPr="00F131DB">
        <w:rPr>
          <w:rFonts w:ascii="PT Astra Serif" w:eastAsia="Calibri" w:hAnsi="PT Astra Serif"/>
          <w:color w:val="000000" w:themeColor="text1"/>
        </w:rPr>
        <w:t>тавке иностранных товаров. Условие не применяется при включении в описание предмета закупки информации о наименовани</w:t>
      </w:r>
      <w:r w:rsidR="00F6138E" w:rsidRPr="00F131DB">
        <w:rPr>
          <w:rFonts w:ascii="PT Astra Serif" w:eastAsia="Calibri" w:hAnsi="PT Astra Serif"/>
          <w:color w:val="000000" w:themeColor="text1"/>
        </w:rPr>
        <w:t>и</w:t>
      </w:r>
      <w:r w:rsidR="00F8102D" w:rsidRPr="00F131DB">
        <w:rPr>
          <w:rFonts w:ascii="PT Astra Serif" w:eastAsia="Calibri" w:hAnsi="PT Astra Serif"/>
          <w:color w:val="000000" w:themeColor="text1"/>
        </w:rPr>
        <w:t xml:space="preserve"> страны происхождения товара.</w:t>
      </w:r>
    </w:p>
    <w:p w14:paraId="179BBC6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14:paraId="4C96B65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4CDE376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14:paraId="03FFE6F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14:paraId="0B4CAAA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14:paraId="173BE4D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65.2 Приоритет товарам российского происхождения, работам, услугам, выполняемых, оказываемых российскими лицами, не предоставляется в случаях, если:</w:t>
      </w:r>
    </w:p>
    <w:p w14:paraId="6FC6147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закупка признана несостоявшейся и договор заключается с единственным участником закупки;</w:t>
      </w:r>
    </w:p>
    <w:p w14:paraId="1D0B302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1443BB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1B4922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756FF5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F8E700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66.</w:t>
      </w:r>
      <w:r w:rsidRPr="00F131DB">
        <w:rPr>
          <w:rFonts w:ascii="PT Astra Serif" w:eastAsia="Calibri" w:hAnsi="PT Astra Serif"/>
          <w:color w:val="000000" w:themeColor="text1"/>
        </w:rPr>
        <w:t> </w:t>
      </w:r>
      <w:r w:rsidRPr="00F131DB">
        <w:rPr>
          <w:rFonts w:ascii="PT Astra Serif" w:eastAsia="Calibri" w:hAnsi="PT Astra Serif"/>
          <w:color w:val="000000" w:themeColor="text1"/>
        </w:rPr>
        <w:t>При предоставлении приоритета применяется порядок, предусмотренный Постановлением № 925.</w:t>
      </w:r>
    </w:p>
    <w:p w14:paraId="466D1BC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67. При проведении закупок, на которые распространяются требования постановления Правительства Российской Федерации от 03.12.2020 № 2013 </w:t>
      </w:r>
      <w:r w:rsidRPr="00F131DB">
        <w:rPr>
          <w:rFonts w:ascii="PT Astra Serif" w:eastAsia="Calibri" w:hAnsi="PT Astra Serif"/>
          <w:color w:val="000000" w:themeColor="text1"/>
        </w:rPr>
        <w:br/>
        <w:t>«О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14:paraId="62CE992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p>
    <w:p w14:paraId="2AD61F12"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54993290" w14:textId="77777777" w:rsidR="009F6BB0" w:rsidRPr="00F131DB" w:rsidRDefault="009F6BB0" w:rsidP="009F6BB0">
      <w:pPr>
        <w:autoSpaceDE w:val="0"/>
        <w:autoSpaceDN w:val="0"/>
        <w:adjustRightInd w:val="0"/>
        <w:ind w:firstLine="540"/>
        <w:jc w:val="center"/>
        <w:rPr>
          <w:rFonts w:ascii="PT Astra Serif" w:eastAsia="Calibri" w:hAnsi="PT Astra Serif"/>
          <w:color w:val="000000" w:themeColor="text1"/>
        </w:rPr>
      </w:pPr>
      <w:r w:rsidRPr="00F131DB">
        <w:rPr>
          <w:rFonts w:ascii="PT Astra Serif" w:eastAsia="Calibri" w:hAnsi="PT Astra Serif"/>
          <w:color w:val="000000" w:themeColor="text1"/>
        </w:rPr>
        <w:t>Отмена конкурентной закупки</w:t>
      </w:r>
    </w:p>
    <w:p w14:paraId="1435ADA9" w14:textId="77777777" w:rsidR="009F6BB0" w:rsidRPr="00F131DB" w:rsidRDefault="009F6BB0" w:rsidP="009F6BB0">
      <w:pPr>
        <w:autoSpaceDE w:val="0"/>
        <w:autoSpaceDN w:val="0"/>
        <w:adjustRightInd w:val="0"/>
        <w:ind w:firstLine="540"/>
        <w:jc w:val="center"/>
        <w:rPr>
          <w:rFonts w:ascii="PT Astra Serif" w:eastAsia="Calibri" w:hAnsi="PT Astra Serif"/>
          <w:color w:val="000000" w:themeColor="text1"/>
        </w:rPr>
      </w:pPr>
    </w:p>
    <w:p w14:paraId="6A53DCB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68. </w:t>
      </w:r>
      <w:bookmarkStart w:id="0" w:name="Par0"/>
      <w:bookmarkEnd w:id="0"/>
      <w:r w:rsidRPr="00F131DB">
        <w:rPr>
          <w:rFonts w:ascii="PT Astra Serif" w:eastAsia="Calibri" w:hAnsi="PT Astra Serif"/>
          <w:color w:val="000000" w:themeColor="text1"/>
        </w:rPr>
        <w:t>Отмена конкурентной закупки осуществляется заказчиком в соответствии с частями 5 - 7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2E47851E"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8CA968F"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2. Определение поставщика (исполнителя, подрядчика) путем проведения конкурса</w:t>
      </w:r>
    </w:p>
    <w:p w14:paraId="5EFEAA70"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6ADD7742"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Проведение конкурса</w:t>
      </w:r>
    </w:p>
    <w:p w14:paraId="4D350062"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55C8E8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r w:rsidRPr="00F131DB">
        <w:rPr>
          <w:rFonts w:ascii="PT Astra Serif" w:hAnsi="PT Astra Serif"/>
        </w:rPr>
        <w:t xml:space="preserve"> </w:t>
      </w:r>
    </w:p>
    <w:p w14:paraId="4AD4FCEE"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67F80429"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lastRenderedPageBreak/>
        <w:t>Этапы конкурса</w:t>
      </w:r>
    </w:p>
    <w:p w14:paraId="30C48099"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7D86300A"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 xml:space="preserve">Извещение </w:t>
      </w:r>
      <w:r w:rsidRPr="00F131DB">
        <w:rPr>
          <w:rFonts w:ascii="PT Astra Serif" w:eastAsia="Calibri" w:hAnsi="PT Astra Serif"/>
          <w:color w:val="000000" w:themeColor="text1"/>
        </w:rPr>
        <w:t>о проведении конкурса</w:t>
      </w:r>
    </w:p>
    <w:p w14:paraId="1FEDF442"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6C04EF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70. В извещении о проведении конкурса должны быть указаны следующие сведения:</w:t>
      </w:r>
    </w:p>
    <w:p w14:paraId="1AA1013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способ осуществления закупки;</w:t>
      </w:r>
    </w:p>
    <w:p w14:paraId="2DB76A8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наименование, место нахождения, почтовый адрес, адрес электронной почты, номер контактного телефона заказчика;</w:t>
      </w:r>
    </w:p>
    <w:p w14:paraId="707E799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F131DB">
          <w:rPr>
            <w:rFonts w:ascii="PT Astra Serif" w:eastAsia="Calibri" w:hAnsi="PT Astra Serif"/>
            <w:color w:val="000000" w:themeColor="text1"/>
          </w:rPr>
          <w:t>частью 6</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hyperlink>
      <w:r w:rsidRPr="00F131DB">
        <w:rPr>
          <w:rFonts w:ascii="PT Astra Serif" w:eastAsia="Calibri" w:hAnsi="PT Astra Serif"/>
          <w:color w:val="000000" w:themeColor="text1"/>
        </w:rPr>
        <w:t xml:space="preserve"> Федерального закона № 223-ФЗ (при необходимости);</w:t>
      </w:r>
    </w:p>
    <w:p w14:paraId="3F0B405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место поставки товара, выполнения работы, оказания услуги;</w:t>
      </w:r>
    </w:p>
    <w:p w14:paraId="2DB02325"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Calibri" w:hAnsi="PT Astra Serif"/>
          <w:color w:val="000000" w:themeColor="text1"/>
        </w:rPr>
        <w:t xml:space="preserve">5) </w:t>
      </w:r>
      <w:r w:rsidRPr="00F131DB">
        <w:rPr>
          <w:rFonts w:ascii="PT Astra Serif" w:eastAsiaTheme="minorHAnsi" w:hAnsi="PT Astra Serif"/>
          <w:color w:val="000000" w:themeColor="text1"/>
          <w:lang w:eastAsia="en-US"/>
        </w:rPr>
        <w:t>сведения о НМЦД;</w:t>
      </w:r>
    </w:p>
    <w:p w14:paraId="59411E9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vertAlign w:val="superscript"/>
          <w:lang w:eastAsia="en-US"/>
        </w:rPr>
      </w:pPr>
      <w:r w:rsidRPr="00F131DB">
        <w:rPr>
          <w:rFonts w:ascii="PT Astra Serif" w:eastAsia="Calibri" w:hAnsi="PT Astra Serif"/>
          <w:color w:val="000000" w:themeColor="text1"/>
          <w:lang w:eastAsia="en-US"/>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323FE3D2" w14:textId="77777777" w:rsidR="009F6BB0" w:rsidRPr="00F131DB" w:rsidRDefault="009F6BB0" w:rsidP="009F6BB0">
      <w:pPr>
        <w:autoSpaceDE w:val="0"/>
        <w:autoSpaceDN w:val="0"/>
        <w:adjustRightInd w:val="0"/>
        <w:ind w:firstLine="709"/>
        <w:jc w:val="both"/>
        <w:rPr>
          <w:rFonts w:ascii="PT Astra Serif" w:hAnsi="PT Astra Serif"/>
          <w:color w:val="000000" w:themeColor="text1"/>
          <w:vertAlign w:val="superscript"/>
        </w:rPr>
      </w:pPr>
      <w:r w:rsidRPr="00F131DB">
        <w:rPr>
          <w:rFonts w:ascii="PT Astra Serif" w:hAnsi="PT Astra Serif"/>
          <w:color w:val="000000" w:themeColor="text1"/>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5813BC0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14:paraId="0820BF4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6B5771E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10) адрес электронной площадки в информационно-телекоммуникационной сети «Интернет».</w:t>
      </w:r>
    </w:p>
    <w:p w14:paraId="14BA1DC3"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p>
    <w:p w14:paraId="43149024"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vertAlign w:val="superscript"/>
        </w:rPr>
      </w:pPr>
      <w:r w:rsidRPr="00F131DB">
        <w:rPr>
          <w:rFonts w:ascii="PT Astra Serif" w:hAnsi="PT Astra Serif"/>
          <w:bCs/>
          <w:color w:val="000000" w:themeColor="text1"/>
        </w:rPr>
        <w:t>Документация о конкурсе</w:t>
      </w:r>
    </w:p>
    <w:p w14:paraId="06EA87CE"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p>
    <w:p w14:paraId="6E688B5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bCs/>
          <w:color w:val="000000" w:themeColor="text1"/>
        </w:rPr>
        <w:t xml:space="preserve">71. В документации о конкурсе </w:t>
      </w:r>
      <w:r w:rsidRPr="00F131DB">
        <w:rPr>
          <w:rFonts w:ascii="PT Astra Serif" w:eastAsia="Calibri" w:hAnsi="PT Astra Serif"/>
          <w:color w:val="000000" w:themeColor="text1"/>
        </w:rPr>
        <w:t>должны быть указаны:</w:t>
      </w:r>
    </w:p>
    <w:p w14:paraId="3BB5F6C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EC8DB1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2) требования к содержанию, форме, оформлению и составу заявки на участие в конкурсе;</w:t>
      </w:r>
    </w:p>
    <w:p w14:paraId="0A895D3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14:paraId="52CAD83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место, условия и сроки (периоды) поставки товара, выполнения работы, оказания услуги;</w:t>
      </w:r>
    </w:p>
    <w:p w14:paraId="4AD63EED"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Calibri" w:hAnsi="PT Astra Serif"/>
          <w:color w:val="000000" w:themeColor="text1"/>
        </w:rPr>
        <w:t xml:space="preserve">5) </w:t>
      </w:r>
      <w:r w:rsidRPr="00F131DB">
        <w:rPr>
          <w:rFonts w:ascii="PT Astra Serif" w:eastAsiaTheme="minorHAnsi" w:hAnsi="PT Astra Serif"/>
          <w:color w:val="000000" w:themeColor="text1"/>
          <w:lang w:eastAsia="en-US"/>
        </w:rPr>
        <w:t>сведения о НМЦД;</w:t>
      </w:r>
    </w:p>
    <w:p w14:paraId="1838EEB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 форма, сроки и порядок оплаты товара, работы, услуги;</w:t>
      </w:r>
    </w:p>
    <w:p w14:paraId="5B2B2D3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7) </w:t>
      </w:r>
      <w:r w:rsidRPr="00F131DB">
        <w:rPr>
          <w:rFonts w:ascii="PT Astra Serif" w:eastAsiaTheme="minorHAnsi" w:hAnsi="PT Astra Serif"/>
          <w:color w:val="000000" w:themeColor="text1"/>
          <w:lang w:eastAsia="en-US"/>
        </w:rPr>
        <w:t>обоснование НМЦД, включая информацию о расходах на перевозку, страхование, уплату таможенных пошлин, налогов и других обязательных платежей;</w:t>
      </w:r>
    </w:p>
    <w:p w14:paraId="2273449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14:paraId="3B1A4C7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 требования к участникам такого конкурса;</w:t>
      </w:r>
    </w:p>
    <w:p w14:paraId="7AF51AC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810DCB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lang w:eastAsia="en-US"/>
        </w:rPr>
      </w:pPr>
      <w:r w:rsidRPr="00F131DB">
        <w:rPr>
          <w:rFonts w:ascii="PT Astra Serif" w:eastAsia="Calibri" w:hAnsi="PT Astra Serif"/>
          <w:color w:val="000000" w:themeColor="text1"/>
          <w:lang w:eastAsia="en-US"/>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29F06114"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F131DB">
        <w:rPr>
          <w:rFonts w:ascii="PT Astra Serif" w:eastAsiaTheme="minorHAnsi" w:hAnsi="PT Astra Serif" w:cstheme="minorBidi"/>
          <w:lang w:eastAsia="en-US"/>
        </w:rPr>
        <w:t xml:space="preserve"> </w:t>
      </w:r>
      <w:r w:rsidRPr="00F131DB">
        <w:rPr>
          <w:rFonts w:ascii="PT Astra Serif" w:hAnsi="PT Astra Serif"/>
          <w:color w:val="000000" w:themeColor="text1"/>
        </w:rPr>
        <w:t>в том числе каждого договора в случае проведения совместной закупки в соответствии с пунктами 24 - 28 настоящего Положения о закупке;</w:t>
      </w:r>
    </w:p>
    <w:p w14:paraId="05C8F4C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 формы, порядок, дата и время окончания срока предоставления участникам такого конкурса разъяснений положений документации о конкурсе;</w:t>
      </w:r>
    </w:p>
    <w:p w14:paraId="0962B50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14) дата рассмотрения, оценки и сопоставления предложений участников такого конкурса и подведения итогов такого конкурса;</w:t>
      </w:r>
    </w:p>
    <w:p w14:paraId="2AC7C5B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15) критерии оценки и сопоставления заявок на участие в таком конкурсе;</w:t>
      </w:r>
    </w:p>
    <w:p w14:paraId="4CF957E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16) порядок оценки и сопоставления заявок на участие в таком конкурсе;</w:t>
      </w:r>
    </w:p>
    <w:p w14:paraId="14ADD88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lang w:eastAsia="en-US"/>
        </w:rPr>
      </w:pPr>
      <w:r w:rsidRPr="00F131DB">
        <w:rPr>
          <w:rFonts w:ascii="PT Astra Serif" w:eastAsia="Calibri" w:hAnsi="PT Astra Serif"/>
          <w:color w:val="000000" w:themeColor="text1"/>
        </w:rPr>
        <w:t xml:space="preserve">17) описание предмета такой закупки в соответствии с </w:t>
      </w:r>
      <w:hyperlink r:id="rId20" w:history="1">
        <w:r w:rsidRPr="00F131DB">
          <w:rPr>
            <w:rFonts w:ascii="PT Astra Serif" w:eastAsia="Calibri" w:hAnsi="PT Astra Serif"/>
            <w:color w:val="000000" w:themeColor="text1"/>
          </w:rPr>
          <w:t>частью 6</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hyperlink>
      <w:r w:rsidRPr="00F131DB">
        <w:rPr>
          <w:rFonts w:ascii="PT Astra Serif" w:eastAsia="Calibri" w:hAnsi="PT Astra Serif"/>
          <w:color w:val="000000" w:themeColor="text1"/>
        </w:rPr>
        <w:t xml:space="preserve"> Федерального закона № 223-ФЗ;</w:t>
      </w:r>
      <w:r w:rsidRPr="00F131DB">
        <w:rPr>
          <w:rFonts w:ascii="PT Astra Serif" w:eastAsia="Calibri" w:hAnsi="PT Astra Serif"/>
          <w:color w:val="000000" w:themeColor="text1"/>
          <w:lang w:eastAsia="en-US"/>
        </w:rPr>
        <w:t xml:space="preserve"> </w:t>
      </w:r>
    </w:p>
    <w:p w14:paraId="6C58F2A2" w14:textId="77777777" w:rsidR="009F6BB0" w:rsidRPr="00F131DB" w:rsidRDefault="009F6BB0" w:rsidP="009F6BB0">
      <w:pPr>
        <w:autoSpaceDE w:val="0"/>
        <w:autoSpaceDN w:val="0"/>
        <w:adjustRightInd w:val="0"/>
        <w:ind w:firstLine="709"/>
        <w:jc w:val="both"/>
        <w:rPr>
          <w:rFonts w:ascii="PT Astra Serif" w:eastAsia="Calibri" w:hAnsi="PT Astra Serif"/>
          <w:strike/>
          <w:color w:val="000000" w:themeColor="text1"/>
        </w:rPr>
      </w:pPr>
      <w:r w:rsidRPr="00F131DB">
        <w:rPr>
          <w:rFonts w:ascii="PT Astra Serif" w:eastAsia="Calibri" w:hAnsi="PT Astra Serif"/>
          <w:color w:val="000000" w:themeColor="text1"/>
          <w:lang w:eastAsia="en-US"/>
        </w:rPr>
        <w:t xml:space="preserve">18) </w:t>
      </w:r>
      <w:r w:rsidRPr="00F131DB">
        <w:rPr>
          <w:rFonts w:ascii="PT Astra Serif" w:hAnsi="PT Astra Serif"/>
          <w:color w:val="000000" w:themeColor="text1"/>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F131DB">
        <w:rPr>
          <w:rFonts w:ascii="PT Astra Serif" w:eastAsia="Calibri" w:hAnsi="PT Astra Serif"/>
          <w:strike/>
          <w:color w:val="000000" w:themeColor="text1"/>
          <w:lang w:eastAsia="en-US"/>
        </w:rPr>
        <w:t xml:space="preserve"> </w:t>
      </w:r>
      <w:r w:rsidRPr="00F131DB">
        <w:rPr>
          <w:rFonts w:ascii="PT Astra Serif" w:eastAsia="Calibri" w:hAnsi="PT Astra Serif"/>
          <w:strike/>
          <w:color w:val="000000" w:themeColor="text1"/>
        </w:rPr>
        <w:t xml:space="preserve"> </w:t>
      </w:r>
    </w:p>
    <w:p w14:paraId="4993D80E" w14:textId="2662814C" w:rsidR="006A2752" w:rsidRPr="00F131DB" w:rsidRDefault="009F6BB0" w:rsidP="006A2752">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19)</w:t>
      </w:r>
      <w:r w:rsidR="006A2752" w:rsidRPr="00F131DB">
        <w:t xml:space="preserve"> </w:t>
      </w:r>
      <w:r w:rsidR="006A2752" w:rsidRPr="00F131DB">
        <w:rPr>
          <w:rFonts w:ascii="PT Astra Serif" w:eastAsia="Calibri" w:hAnsi="PT Astra Serif"/>
          <w:color w:val="000000" w:themeColor="text1"/>
        </w:rPr>
        <w:t>участниками конкурса могут быть только субъекты малого и среднего предпринимательства</w:t>
      </w:r>
      <w:r w:rsidR="007303C8" w:rsidRPr="00F131DB">
        <w:rPr>
          <w:rFonts w:ascii="PT Astra Serif" w:eastAsia="Calibri" w:hAnsi="PT Astra Serif"/>
          <w:color w:val="000000" w:themeColor="text1"/>
        </w:rPr>
        <w:t>, в случае проведения закупки</w:t>
      </w:r>
      <w:r w:rsidR="00161132" w:rsidRPr="00F131DB">
        <w:rPr>
          <w:rFonts w:ascii="PT Astra Serif" w:eastAsia="Calibri" w:hAnsi="PT Astra Serif"/>
          <w:color w:val="000000" w:themeColor="text1"/>
        </w:rPr>
        <w:t xml:space="preserve"> среди субъект</w:t>
      </w:r>
      <w:r w:rsidR="0015643B" w:rsidRPr="00F131DB">
        <w:rPr>
          <w:rFonts w:ascii="PT Astra Serif" w:eastAsia="Calibri" w:hAnsi="PT Astra Serif"/>
          <w:color w:val="000000" w:themeColor="text1"/>
        </w:rPr>
        <w:t>ов</w:t>
      </w:r>
      <w:r w:rsidR="00161132" w:rsidRPr="00F131DB">
        <w:rPr>
          <w:rFonts w:ascii="PT Astra Serif" w:eastAsia="Calibri" w:hAnsi="PT Astra Serif"/>
          <w:color w:val="000000" w:themeColor="text1"/>
        </w:rPr>
        <w:t xml:space="preserve"> малого и среднего предпринимательства</w:t>
      </w:r>
      <w:r w:rsidR="006A2752" w:rsidRPr="00F131DB">
        <w:rPr>
          <w:rFonts w:ascii="PT Astra Serif" w:eastAsia="Calibri" w:hAnsi="PT Astra Serif"/>
          <w:color w:val="000000" w:themeColor="text1"/>
        </w:rPr>
        <w:t>;</w:t>
      </w:r>
    </w:p>
    <w:p w14:paraId="2B611C27" w14:textId="6A8D6379" w:rsidR="009F6BB0" w:rsidRPr="00F131DB" w:rsidRDefault="006A2752" w:rsidP="006A2752">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20)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w:t>
      </w:r>
      <w:r w:rsidRPr="00F131DB">
        <w:rPr>
          <w:rFonts w:ascii="PT Astra Serif" w:eastAsia="Calibri" w:hAnsi="PT Astra Serif"/>
          <w:color w:val="000000" w:themeColor="text1"/>
        </w:rPr>
        <w:lastRenderedPageBreak/>
        <w:t>исполнения договора, заключенного поставщиком (исполнителем, подрядчиком) с заказчиком,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Положением об особенностях участия СМСП в закупках), утвержденного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14:paraId="4781BBD7"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570FFF5F"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Порядок предоставления разъяснений положений документации о конкурсе</w:t>
      </w:r>
    </w:p>
    <w:p w14:paraId="1BC4B84E"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64DF452D" w14:textId="4C57E2A3"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72. Любой участник закупки, аккредитованный на электронной площадке, вправе направить оператору </w:t>
      </w:r>
      <w:r w:rsidRPr="00F131DB">
        <w:rPr>
          <w:rFonts w:ascii="PT Astra Serif" w:eastAsia="Calibri" w:hAnsi="PT Astra Serif"/>
          <w:color w:val="000000" w:themeColor="text1"/>
        </w:rPr>
        <w:t>электронной площадки с использованием программно-аппаратных средств электронной площадки, на которой размещена такая закупка</w:t>
      </w:r>
      <w:r w:rsidRPr="00F131DB">
        <w:rPr>
          <w:rFonts w:ascii="PT Astra Serif" w:hAnsi="PT Astra Serif"/>
          <w:color w:val="000000" w:themeColor="text1"/>
        </w:rPr>
        <w:t xml:space="preserve">, запрос о даче разъяснений положений </w:t>
      </w:r>
      <w:r w:rsidRPr="00F131DB">
        <w:rPr>
          <w:rFonts w:ascii="PT Astra Serif" w:eastAsia="Calibri" w:hAnsi="PT Astra Serif"/>
          <w:color w:val="000000" w:themeColor="text1"/>
        </w:rPr>
        <w:t xml:space="preserve">извещения о проведении конкурса и (или) </w:t>
      </w:r>
      <w:r w:rsidR="00C023B8" w:rsidRPr="00F131DB">
        <w:rPr>
          <w:rFonts w:ascii="PT Astra Serif" w:eastAsia="Calibri" w:hAnsi="PT Astra Serif"/>
          <w:color w:val="000000" w:themeColor="text1"/>
        </w:rPr>
        <w:t xml:space="preserve">документации </w:t>
      </w:r>
      <w:r w:rsidRPr="00F131DB">
        <w:rPr>
          <w:rFonts w:ascii="PT Astra Serif" w:eastAsia="Calibri" w:hAnsi="PT Astra Serif"/>
          <w:color w:val="000000" w:themeColor="text1"/>
        </w:rPr>
        <w:t>о конкурсе</w:t>
      </w:r>
      <w:r w:rsidRPr="00F131DB">
        <w:rPr>
          <w:rFonts w:ascii="PT Astra Serif" w:hAnsi="PT Astra Serif"/>
          <w:color w:val="000000" w:themeColor="text1"/>
        </w:rPr>
        <w:t xml:space="preserve">. </w:t>
      </w:r>
    </w:p>
    <w:p w14:paraId="646DBC1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73. Разъяснение положений </w:t>
      </w:r>
      <w:r w:rsidRPr="00F131DB">
        <w:rPr>
          <w:rFonts w:ascii="PT Astra Serif" w:hAnsi="PT Astra Serif"/>
          <w:color w:val="000000" w:themeColor="text1"/>
        </w:rPr>
        <w:t xml:space="preserve">документации о конкурсе осуществляется заказчиком в </w:t>
      </w:r>
      <w:r w:rsidRPr="00F131DB">
        <w:rPr>
          <w:rFonts w:ascii="PT Astra Serif" w:eastAsia="Calibri" w:hAnsi="PT Astra Serif"/>
          <w:color w:val="000000" w:themeColor="text1"/>
        </w:rPr>
        <w:t>соответствии с частями 3 - 4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частью 11 статьи 4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60D4C78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5DF71002"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 xml:space="preserve">Внесение изменений в </w:t>
      </w:r>
      <w:r w:rsidRPr="00F131DB">
        <w:rPr>
          <w:rFonts w:ascii="PT Astra Serif" w:eastAsia="Calibri" w:hAnsi="PT Astra Serif"/>
          <w:color w:val="000000" w:themeColor="text1"/>
        </w:rPr>
        <w:t xml:space="preserve">извещение о проведении конкурса </w:t>
      </w:r>
      <w:r w:rsidRPr="00F131DB">
        <w:rPr>
          <w:rFonts w:ascii="PT Astra Serif" w:hAnsi="PT Astra Serif"/>
          <w:color w:val="000000" w:themeColor="text1"/>
        </w:rPr>
        <w:t xml:space="preserve">и (или) документацию </w:t>
      </w:r>
      <w:r w:rsidRPr="00F131DB">
        <w:rPr>
          <w:rFonts w:ascii="PT Astra Serif" w:hAnsi="PT Astra Serif"/>
          <w:color w:val="000000" w:themeColor="text1"/>
        </w:rPr>
        <w:br/>
        <w:t>о конкурсе</w:t>
      </w:r>
    </w:p>
    <w:p w14:paraId="6A2DFCA2"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141BFE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74. Изменения, вносимые </w:t>
      </w:r>
      <w:r w:rsidRPr="00F131DB">
        <w:rPr>
          <w:rFonts w:ascii="PT Astra Serif" w:hAnsi="PT Astra Serif"/>
          <w:color w:val="000000" w:themeColor="text1"/>
        </w:rPr>
        <w:t xml:space="preserve">в </w:t>
      </w:r>
      <w:r w:rsidRPr="00F131DB">
        <w:rPr>
          <w:rFonts w:ascii="PT Astra Serif" w:eastAsia="Calibri" w:hAnsi="PT Astra Serif"/>
          <w:color w:val="000000" w:themeColor="text1"/>
        </w:rPr>
        <w:t xml:space="preserve">извещение о проведении конкурса </w:t>
      </w:r>
      <w:r w:rsidRPr="00F131DB">
        <w:rPr>
          <w:rFonts w:ascii="PT Astra Serif" w:hAnsi="PT Astra Serif"/>
          <w:color w:val="000000" w:themeColor="text1"/>
        </w:rPr>
        <w:t xml:space="preserve">и (или) </w:t>
      </w:r>
      <w:r w:rsidRPr="00F131DB">
        <w:rPr>
          <w:rFonts w:ascii="PT Astra Serif" w:eastAsia="Calibri" w:hAnsi="PT Astra Serif"/>
          <w:color w:val="000000" w:themeColor="text1"/>
        </w:rPr>
        <w:t xml:space="preserve">документацию о конкурсе размещаются заказчиком в соответствии с частью 11 статьи 4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526AB2DD"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625CB4DB"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Порядок подачи заявок на участие в конкурсе</w:t>
      </w:r>
    </w:p>
    <w:p w14:paraId="1993226F"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3C9CACE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75. Участник конкурса подает заявку на участие в конкурсе, </w:t>
      </w:r>
      <w:r w:rsidRPr="00F131DB">
        <w:rPr>
          <w:rFonts w:ascii="PT Astra Serif" w:eastAsia="Calibri" w:hAnsi="PT Astra Serif"/>
          <w:color w:val="000000" w:themeColor="text1"/>
        </w:rPr>
        <w:t>в соответствии с требованиями частей 10 - 11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части 11 статьи 3</w:t>
      </w:r>
      <w:r w:rsidRPr="00F131DB">
        <w:rPr>
          <w:rFonts w:ascii="PT Astra Serif" w:eastAsia="Calibri" w:hAnsi="PT Astra Serif"/>
          <w:color w:val="000000" w:themeColor="text1"/>
          <w:vertAlign w:val="superscript"/>
        </w:rPr>
        <w:t>3</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61A10230" w14:textId="5537F3CF"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76. Заявка на участие в конкурсе должна содержать </w:t>
      </w:r>
      <w:r w:rsidRPr="00F131DB">
        <w:rPr>
          <w:rFonts w:ascii="PT Astra Serif" w:eastAsia="Calibri" w:hAnsi="PT Astra Serif"/>
          <w:color w:val="000000" w:themeColor="text1"/>
        </w:rPr>
        <w:t xml:space="preserve">следующие </w:t>
      </w:r>
      <w:r w:rsidRPr="00F131DB">
        <w:rPr>
          <w:rFonts w:ascii="PT Astra Serif" w:eastAsia="Calibri" w:hAnsi="PT Astra Serif"/>
          <w:color w:val="000000" w:themeColor="text1"/>
        </w:rPr>
        <w:br/>
        <w:t>документы и информацию:</w:t>
      </w:r>
    </w:p>
    <w:p w14:paraId="78DDCC1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14:paraId="6FEB9AB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14:paraId="3C9A80B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F131DB">
          <w:rPr>
            <w:rFonts w:ascii="PT Astra Serif" w:eastAsia="Calibri" w:hAnsi="PT Astra Serif"/>
            <w:color w:val="000000" w:themeColor="text1"/>
          </w:rPr>
          <w:t>пунктом 3 пункта 264 настоящего</w:t>
        </w:r>
      </w:hyperlink>
      <w:r w:rsidRPr="00F131DB">
        <w:rPr>
          <w:rFonts w:ascii="PT Astra Serif" w:eastAsia="Calibri" w:hAnsi="PT Astra Serif"/>
          <w:color w:val="000000" w:themeColor="text1"/>
        </w:rPr>
        <w:t xml:space="preserve"> Положения о закупке;</w:t>
      </w:r>
    </w:p>
    <w:p w14:paraId="0E49F06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при осуществлении закупки товара, в том числе поставляемого заказчику при выполнении закупаемых работ, оказании закупаемых услуг:</w:t>
      </w:r>
    </w:p>
    <w:p w14:paraId="4597C70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а) указание (декларирование) наименования страны происхождения поставляемых товаров;</w:t>
      </w:r>
    </w:p>
    <w:p w14:paraId="6ABA3E50" w14:textId="77777777" w:rsidR="009F6BB0" w:rsidRPr="00F131DB" w:rsidRDefault="009F6BB0" w:rsidP="009F6BB0">
      <w:pPr>
        <w:autoSpaceDE w:val="0"/>
        <w:autoSpaceDN w:val="0"/>
        <w:adjustRightInd w:val="0"/>
        <w:ind w:firstLine="709"/>
        <w:jc w:val="both"/>
        <w:rPr>
          <w:rFonts w:ascii="PT Astra Serif" w:eastAsia="Calibri" w:hAnsi="PT Astra Serif"/>
        </w:rPr>
      </w:pPr>
      <w:r w:rsidRPr="00F131DB">
        <w:rPr>
          <w:rFonts w:ascii="PT Astra Serif" w:eastAsia="Calibri" w:hAnsi="PT Astra Serif"/>
        </w:rPr>
        <w:t xml:space="preserve">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w:t>
      </w:r>
      <w:r w:rsidRPr="00F131DB">
        <w:rPr>
          <w:rFonts w:ascii="PT Astra Serif" w:eastAsia="Calibri" w:hAnsi="PT Astra Serif"/>
        </w:rPr>
        <w:lastRenderedPageBreak/>
        <w:t>участник конкурса предлагает товар, который имеет товарный знак, отличный от товарного знака, указанного в документации о конкурсе;</w:t>
      </w:r>
    </w:p>
    <w:p w14:paraId="05F571C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41BD78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2B2770B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7) копию документа, подтверждающего полномочия лица действовать от имени участника конкурса, за исключением случаев подписания заявки:</w:t>
      </w:r>
    </w:p>
    <w:p w14:paraId="231CECB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а) индивидуальным предпринимателем, если участником конкурса является индивидуальный предприниматель;</w:t>
      </w:r>
    </w:p>
    <w:p w14:paraId="27B0D03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14:paraId="453185C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14:paraId="17E535E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4F518AE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64A8B4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74CEB21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14:paraId="3893AB4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14:paraId="141F554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w:t>
      </w:r>
      <w:r w:rsidRPr="00F131DB">
        <w:rPr>
          <w:rFonts w:ascii="PT Astra Serif" w:eastAsia="Calibri" w:hAnsi="PT Astra Serif"/>
          <w:color w:val="000000" w:themeColor="text1"/>
        </w:rPr>
        <w:lastRenderedPageBreak/>
        <w:t>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4C1C8941" w14:textId="706124AE" w:rsidR="00DF774C"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15) информацию и документы об обеспечении заявки на участие в конкурсе, если соответствующее требование предусмотрено извещением о проведении кон</w:t>
      </w:r>
      <w:r w:rsidR="00DF774C" w:rsidRPr="00F131DB">
        <w:rPr>
          <w:rFonts w:ascii="PT Astra Serif" w:eastAsia="Calibri" w:hAnsi="PT Astra Serif"/>
          <w:color w:val="000000" w:themeColor="text1"/>
        </w:rPr>
        <w:t>курса, документацией о конкурсе;</w:t>
      </w:r>
    </w:p>
    <w:p w14:paraId="111685DE" w14:textId="01DF134C" w:rsidR="009F6BB0" w:rsidRPr="00F131DB" w:rsidRDefault="00DF774C" w:rsidP="00DF774C">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16) </w:t>
      </w:r>
      <w:r w:rsidR="009F6BB0" w:rsidRPr="00F131DB">
        <w:rPr>
          <w:rFonts w:ascii="PT Astra Serif" w:eastAsia="Calibri" w:hAnsi="PT Astra Serif"/>
          <w:color w:val="000000" w:themeColor="text1"/>
        </w:rPr>
        <w:t xml:space="preserve"> </w:t>
      </w:r>
      <w:r w:rsidR="008C4B9C" w:rsidRPr="00F131DB">
        <w:rPr>
          <w:rFonts w:ascii="PT Astra Serif" w:eastAsia="Calibri" w:hAnsi="PT Astra Serif"/>
          <w:color w:val="000000" w:themeColor="text1"/>
        </w:rPr>
        <w:t>заявка может содержать</w:t>
      </w:r>
      <w:r w:rsidR="008C4B9C" w:rsidRPr="00F131DB">
        <w:rPr>
          <w:rFonts w:ascii="PT Astra Serif" w:eastAsia="Calibri" w:hAnsi="PT Astra Serif"/>
          <w:color w:val="000000" w:themeColor="text1"/>
          <w:vertAlign w:val="superscript"/>
        </w:rPr>
        <w:t xml:space="preserve"> </w:t>
      </w:r>
      <w:r w:rsidR="00F0689A" w:rsidRPr="00F131DB">
        <w:rPr>
          <w:rFonts w:ascii="PT Astra Serif" w:eastAsia="Calibri" w:hAnsi="PT Astra Serif"/>
          <w:color w:val="000000" w:themeColor="text1"/>
        </w:rPr>
        <w:t>информацию и (или) документ, содержащие эскиз, рисунок, чертеж, фотографию, иное изображение предлагаемого участником закупки товара. При этом отсутствие таких информации и (или) документов не является основанием для отклонения заявки на участие в закупке</w:t>
      </w:r>
      <w:r w:rsidRPr="00F131DB">
        <w:rPr>
          <w:rFonts w:ascii="PT Astra Serif" w:eastAsia="Calibri" w:hAnsi="PT Astra Serif"/>
          <w:color w:val="000000" w:themeColor="text1"/>
        </w:rPr>
        <w:t>.</w:t>
      </w:r>
    </w:p>
    <w:p w14:paraId="281A54A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14:paraId="152ECE6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78. </w:t>
      </w:r>
      <w:r w:rsidRPr="00F131DB">
        <w:rPr>
          <w:rFonts w:ascii="PT Astra Serif" w:eastAsia="Calibri" w:hAnsi="PT Astra Serif"/>
          <w:color w:val="000000" w:themeColor="text1"/>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14:paraId="3FB04A29"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6919E873"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Порядок рассмотрения, оценки и сопоставления заявок на участие в конкурсе</w:t>
      </w:r>
    </w:p>
    <w:p w14:paraId="21F770A6"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2CA9673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14:paraId="79E9C42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14:paraId="1817133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82 настоящего Положения о закупке.</w:t>
      </w:r>
    </w:p>
    <w:p w14:paraId="4847FE9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82. Заявка на участие в конкурсе признается не соответствующей требованиям, установленным документацией о конкурсе в случае:</w:t>
      </w:r>
    </w:p>
    <w:p w14:paraId="0CFDCA4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14:paraId="7F4507A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14:paraId="1644D03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14:paraId="68F5A42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32A8416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 xml:space="preserve">84. Итоговый протокол должен содержать сведения, </w:t>
      </w:r>
      <w:r w:rsidRPr="00F131DB">
        <w:rPr>
          <w:rFonts w:ascii="PT Astra Serif" w:hAnsi="PT Astra Serif"/>
          <w:color w:val="000000" w:themeColor="text1"/>
        </w:rPr>
        <w:t>предусмотренные частью 14 статьи 3</w:t>
      </w:r>
      <w:r w:rsidRPr="00F131DB">
        <w:rPr>
          <w:rFonts w:ascii="PT Astra Serif" w:hAnsi="PT Astra Serif"/>
          <w:color w:val="000000" w:themeColor="text1"/>
          <w:vertAlign w:val="superscript"/>
        </w:rPr>
        <w:t>2</w:t>
      </w:r>
      <w:r w:rsidRPr="00F131DB">
        <w:rPr>
          <w:rFonts w:ascii="PT Astra Serif" w:hAnsi="PT Astra Serif"/>
          <w:color w:val="000000" w:themeColor="text1"/>
        </w:rPr>
        <w:t xml:space="preserve"> </w:t>
      </w:r>
      <w:r w:rsidRPr="00F131DB">
        <w:rPr>
          <w:rFonts w:ascii="PT Astra Serif" w:eastAsia="Calibri" w:hAnsi="PT Astra Serif"/>
          <w:color w:val="000000" w:themeColor="text1"/>
        </w:rPr>
        <w:t>Федерального закона № 223-ФЗ,</w:t>
      </w:r>
      <w:r w:rsidRPr="00F131DB">
        <w:rPr>
          <w:rFonts w:ascii="PT Astra Serif" w:hAnsi="PT Astra Serif"/>
          <w:color w:val="000000" w:themeColor="text1"/>
        </w:rPr>
        <w:t xml:space="preserve"> а также сведения о количестве, </w:t>
      </w:r>
      <w:r w:rsidRPr="00F131DB">
        <w:rPr>
          <w:rFonts w:ascii="PT Astra Serif" w:eastAsia="Calibri" w:hAnsi="PT Astra Serif"/>
          <w:color w:val="000000" w:themeColor="text1"/>
        </w:rPr>
        <w:t>объеме, цене закупаемых товаров, работ, услуг, сроке исполнения договора.</w:t>
      </w:r>
    </w:p>
    <w:p w14:paraId="7BE17A8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85. Победителем конкурса признается участник закупки в соответствии с частью 16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1425BD9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86.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14:paraId="06E841ED"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52C13F8"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Условия применения и порядок проведения закрытого конкурса</w:t>
      </w:r>
    </w:p>
    <w:p w14:paraId="0706C4A6"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29B2C695"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131DB">
        <w:rPr>
          <w:rFonts w:ascii="PT Astra Serif" w:hAnsi="PT Astra Serif"/>
          <w:color w:val="000000" w:themeColor="text1"/>
          <w:vertAlign w:val="superscript"/>
        </w:rPr>
        <w:t>1</w:t>
      </w:r>
      <w:r w:rsidRPr="00F131DB">
        <w:rPr>
          <w:rFonts w:ascii="PT Astra Serif" w:hAnsi="PT Astra Serif"/>
          <w:color w:val="000000" w:themeColor="text1"/>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4A791766"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88. Проведение закрытого конкурса осуществляется в порядке, установленном статьей 3</w:t>
      </w:r>
      <w:r w:rsidRPr="00F131DB">
        <w:rPr>
          <w:rFonts w:ascii="PT Astra Serif" w:hAnsi="PT Astra Serif"/>
          <w:color w:val="000000" w:themeColor="text1"/>
          <w:vertAlign w:val="superscript"/>
        </w:rPr>
        <w:t>2</w:t>
      </w:r>
      <w:r w:rsidRPr="00F131DB">
        <w:rPr>
          <w:rFonts w:ascii="PT Astra Serif" w:hAnsi="PT Astra Serif"/>
          <w:color w:val="000000" w:themeColor="text1"/>
        </w:rPr>
        <w:t xml:space="preserve"> Федерального закона № 223-ФЗ, с учетом особенностей, предусмотренных статьей 3</w:t>
      </w:r>
      <w:r w:rsidRPr="00F131DB">
        <w:rPr>
          <w:rFonts w:ascii="PT Astra Serif" w:hAnsi="PT Astra Serif"/>
          <w:color w:val="000000" w:themeColor="text1"/>
          <w:vertAlign w:val="superscript"/>
        </w:rPr>
        <w:t>5</w:t>
      </w:r>
      <w:r w:rsidRPr="00F131DB">
        <w:rPr>
          <w:rFonts w:ascii="PT Astra Serif" w:hAnsi="PT Astra Serif"/>
          <w:color w:val="000000" w:themeColor="text1"/>
        </w:rPr>
        <w:t xml:space="preserve"> Федерального закона № 223-ФЗ, с применением настоящего Положения о закупке. </w:t>
      </w:r>
    </w:p>
    <w:p w14:paraId="228372A8"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27D25F44"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Заключение договора по результатам проведения конкурса</w:t>
      </w:r>
    </w:p>
    <w:p w14:paraId="4C9D6B13"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4E219AA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F131DB">
        <w:rPr>
          <w:rFonts w:ascii="PT Astra Serif" w:hAnsi="PT Astra Serif"/>
          <w:color w:val="000000" w:themeColor="text1"/>
        </w:rPr>
        <w:t>конкурса</w:t>
      </w:r>
      <w:r w:rsidRPr="00F131DB">
        <w:rPr>
          <w:rFonts w:ascii="PT Astra Serif" w:eastAsia="Calibri" w:hAnsi="PT Astra Serif"/>
          <w:color w:val="000000" w:themeColor="text1"/>
        </w:rPr>
        <w:t>, с которым заключается договор, информации о товаре (товарном знаке и (или) конкретных показателях товара).</w:t>
      </w:r>
    </w:p>
    <w:p w14:paraId="7A37084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14:paraId="2C467A0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91. В течение пяти дней с даты размещения заказчиком на электронной площадке проекта договора победителем </w:t>
      </w:r>
      <w:r w:rsidRPr="00F131DB">
        <w:rPr>
          <w:rFonts w:ascii="PT Astra Serif" w:hAnsi="PT Astra Serif"/>
          <w:color w:val="000000" w:themeColor="text1"/>
        </w:rPr>
        <w:t>конкурса</w:t>
      </w:r>
      <w:r w:rsidRPr="00F131DB">
        <w:rPr>
          <w:rFonts w:ascii="PT Astra Serif" w:eastAsia="Calibri" w:hAnsi="PT Astra Serif"/>
          <w:color w:val="000000" w:themeColor="text1"/>
        </w:rPr>
        <w:t xml:space="preserve">, с которым заключается договор, в случае наличия разногласий по проекту договора, размещенному в соответствии с </w:t>
      </w:r>
      <w:hyperlink r:id="rId22"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F131DB">
        <w:rPr>
          <w:rFonts w:ascii="PT Astra Serif" w:hAnsi="PT Astra Serif"/>
          <w:color w:val="000000" w:themeColor="text1"/>
        </w:rPr>
        <w:t>конкурса</w:t>
      </w:r>
      <w:r w:rsidRPr="00F131DB">
        <w:rPr>
          <w:rFonts w:ascii="PT Astra Serif" w:eastAsia="Calibri" w:hAnsi="PT Astra Serif"/>
          <w:color w:val="000000" w:themeColor="text1"/>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F131DB">
        <w:rPr>
          <w:rFonts w:ascii="PT Astra Serif" w:hAnsi="PT Astra Serif"/>
          <w:color w:val="000000" w:themeColor="text1"/>
        </w:rPr>
        <w:t>конкурса</w:t>
      </w:r>
      <w:r w:rsidRPr="00F131DB">
        <w:rPr>
          <w:rFonts w:ascii="PT Astra Serif" w:eastAsia="Calibri" w:hAnsi="PT Astra Serif"/>
          <w:color w:val="000000" w:themeColor="text1"/>
        </w:rPr>
        <w:t xml:space="preserve">, с которым заключается договор, указывается в протоколе разногласий замечания </w:t>
      </w:r>
      <w:r w:rsidRPr="00F131DB">
        <w:rPr>
          <w:rFonts w:ascii="PT Astra Serif" w:eastAsia="Calibri" w:hAnsi="PT Astra Serif"/>
          <w:color w:val="000000" w:themeColor="text1"/>
        </w:rPr>
        <w:lastRenderedPageBreak/>
        <w:t>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14:paraId="26C4CC7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92. В течение трех рабочих дней с даты размещения победителем конкурса на электронной площадке в соответствии с </w:t>
      </w:r>
      <w:hyperlink r:id="rId23"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91 настоящего Положения о закупке.</w:t>
      </w:r>
    </w:p>
    <w:p w14:paraId="66E3D9B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14:paraId="4E2483C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69DFF62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95. Со дня размещения на электронной площадке предусмотренного </w:t>
      </w:r>
      <w:hyperlink w:anchor="Par2"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94 настоящего Положения о закупке и подписанного заказчиком договора он считается заключенным.</w:t>
      </w:r>
    </w:p>
    <w:p w14:paraId="4FF425D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96. Договор по результатам проведения конкурса заключается в соответствии со сроками, предусмотренными частью 15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p>
    <w:p w14:paraId="645C8ED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97. 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14:paraId="4DE15B06" w14:textId="50D80BD5" w:rsidR="009F6BB0" w:rsidRPr="00F131DB" w:rsidRDefault="009F6BB0" w:rsidP="009F6BB0">
      <w:pPr>
        <w:autoSpaceDE w:val="0"/>
        <w:autoSpaceDN w:val="0"/>
        <w:adjustRightInd w:val="0"/>
        <w:ind w:firstLine="567"/>
        <w:jc w:val="both"/>
        <w:rPr>
          <w:rFonts w:ascii="PT Astra Serif" w:eastAsia="Calibri" w:hAnsi="PT Astra Serif"/>
          <w:color w:val="000000" w:themeColor="text1"/>
        </w:rPr>
      </w:pPr>
      <w:r w:rsidRPr="00F131DB">
        <w:rPr>
          <w:rFonts w:ascii="PT Astra Serif" w:eastAsia="Calibri" w:hAnsi="PT Astra Serif"/>
          <w:color w:val="000000" w:themeColor="text1"/>
        </w:rPr>
        <w:t>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14:paraId="43ED62D6" w14:textId="45EE31D0" w:rsidR="00B973DD" w:rsidRPr="00F131DB" w:rsidRDefault="00B973DD" w:rsidP="009F6BB0">
      <w:pPr>
        <w:autoSpaceDE w:val="0"/>
        <w:autoSpaceDN w:val="0"/>
        <w:adjustRightInd w:val="0"/>
        <w:ind w:firstLine="567"/>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Проект договора </w:t>
      </w:r>
      <w:r w:rsidR="008616A0" w:rsidRPr="00F131DB">
        <w:rPr>
          <w:rFonts w:ascii="PT Astra Serif" w:eastAsia="Calibri" w:hAnsi="PT Astra Serif"/>
          <w:color w:val="000000" w:themeColor="text1"/>
        </w:rPr>
        <w:t xml:space="preserve">с участником конкурса, заявке которого в соответствии с итоговым протоколом присвоен второй порядковый номер </w:t>
      </w:r>
      <w:r w:rsidRPr="00F131DB">
        <w:rPr>
          <w:rFonts w:ascii="PT Astra Serif" w:eastAsia="Calibri" w:hAnsi="PT Astra Serif"/>
          <w:color w:val="000000" w:themeColor="text1"/>
        </w:rPr>
        <w:t>составляется заказчиком путем включения в проект договора условий исп</w:t>
      </w:r>
      <w:r w:rsidR="005616F3" w:rsidRPr="00F131DB">
        <w:rPr>
          <w:rFonts w:ascii="PT Astra Serif" w:eastAsia="Calibri" w:hAnsi="PT Astra Serif"/>
          <w:color w:val="000000" w:themeColor="text1"/>
        </w:rPr>
        <w:t>олнения договора, предложенных</w:t>
      </w:r>
      <w:r w:rsidR="008616A0" w:rsidRPr="00F131DB">
        <w:rPr>
          <w:rFonts w:ascii="PT Astra Serif" w:eastAsia="Calibri" w:hAnsi="PT Astra Serif"/>
          <w:color w:val="000000" w:themeColor="text1"/>
        </w:rPr>
        <w:t xml:space="preserve"> таким</w:t>
      </w:r>
      <w:r w:rsidRPr="00F131DB">
        <w:rPr>
          <w:rFonts w:ascii="PT Astra Serif" w:eastAsia="Calibri" w:hAnsi="PT Astra Serif"/>
          <w:color w:val="000000" w:themeColor="text1"/>
        </w:rPr>
        <w:t xml:space="preserve"> участником закупки</w:t>
      </w:r>
      <w:r w:rsidR="005616F3" w:rsidRPr="00F131DB">
        <w:rPr>
          <w:rFonts w:ascii="PT Astra Serif" w:eastAsia="Calibri" w:hAnsi="PT Astra Serif"/>
          <w:color w:val="000000" w:themeColor="text1"/>
        </w:rPr>
        <w:t xml:space="preserve">, </w:t>
      </w:r>
      <w:r w:rsidRPr="00F131DB">
        <w:rPr>
          <w:rFonts w:ascii="PT Astra Serif" w:eastAsia="Calibri" w:hAnsi="PT Astra Serif"/>
          <w:color w:val="000000" w:themeColor="text1"/>
        </w:rPr>
        <w:t xml:space="preserve">в порядке и сроки, </w:t>
      </w:r>
      <w:r w:rsidR="005616F3" w:rsidRPr="00F131DB">
        <w:rPr>
          <w:rFonts w:ascii="PT Astra Serif" w:eastAsia="Calibri" w:hAnsi="PT Astra Serif"/>
          <w:color w:val="000000" w:themeColor="text1"/>
        </w:rPr>
        <w:t>установленные пунктами 89-96 настоящего Положения</w:t>
      </w:r>
      <w:r w:rsidRPr="00F131DB">
        <w:rPr>
          <w:rFonts w:ascii="PT Astra Serif" w:eastAsia="Calibri" w:hAnsi="PT Astra Serif"/>
          <w:color w:val="000000" w:themeColor="text1"/>
        </w:rPr>
        <w:t xml:space="preserve"> для заключения договора с победителем закупки</w:t>
      </w:r>
      <w:r w:rsidR="005616F3" w:rsidRPr="00F131DB">
        <w:rPr>
          <w:rFonts w:ascii="PT Astra Serif" w:eastAsia="Calibri" w:hAnsi="PT Astra Serif"/>
          <w:color w:val="000000" w:themeColor="text1"/>
        </w:rPr>
        <w:t>,</w:t>
      </w:r>
      <w:r w:rsidRPr="00F131DB">
        <w:rPr>
          <w:rFonts w:ascii="PT Astra Serif" w:eastAsia="Calibri" w:hAnsi="PT Astra Serif"/>
          <w:color w:val="000000" w:themeColor="text1"/>
        </w:rPr>
        <w:t xml:space="preserve"> при этом срок направления заказчиком проекта договора исчисляется с даты размещения </w:t>
      </w:r>
      <w:r w:rsidR="005616F3" w:rsidRPr="00F131DB">
        <w:rPr>
          <w:rFonts w:ascii="PT Astra Serif" w:eastAsia="Calibri" w:hAnsi="PT Astra Serif"/>
          <w:color w:val="000000" w:themeColor="text1"/>
        </w:rPr>
        <w:t>протокола, указанного в пункте 97 настоящего Положения.</w:t>
      </w:r>
    </w:p>
    <w:p w14:paraId="596DCB7F" w14:textId="77777777" w:rsidR="009F6BB0" w:rsidRPr="00F131DB" w:rsidRDefault="009F6BB0" w:rsidP="009F6BB0">
      <w:pPr>
        <w:spacing w:line="288" w:lineRule="atLeast"/>
        <w:ind w:firstLine="540"/>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14:paraId="6424AA9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DB057F0"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212A752C"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Последствия признания конкурса несостоявшимся</w:t>
      </w:r>
    </w:p>
    <w:p w14:paraId="74DDCA82"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7BAEDFE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99. В случае, если конкурс признан не состоявшимся по основанию, предусмотренному </w:t>
      </w:r>
      <w:hyperlink w:anchor="Par1"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78 настоящего Положения о закупке в связи с тем, что по окончании срока подачи заявок на участие в конкурсе подана только одна заявка:</w:t>
      </w:r>
    </w:p>
    <w:p w14:paraId="7ED0725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14:paraId="1DC044B6" w14:textId="221F7EA6"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7418B56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14:paraId="72F3647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100. В случае, если конкурс признан не состоявшимся по основанию, предусмотренному </w:t>
      </w:r>
      <w:hyperlink w:anchor="Par1"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14:paraId="7E6115FE" w14:textId="2D986E4C"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p>
    <w:p w14:paraId="6D95B47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1) пунктом 78 настоящего Положения о закупке в связи с тем, что по окончании </w:t>
      </w:r>
      <w:r w:rsidRPr="00F131DB">
        <w:rPr>
          <w:rFonts w:ascii="PT Astra Serif" w:eastAsia="Calibri" w:hAnsi="PT Astra Serif"/>
          <w:color w:val="000000" w:themeColor="text1"/>
        </w:rPr>
        <w:t>срока подачи заявок на участие в конкурсе не подано ни одной заявки;</w:t>
      </w:r>
    </w:p>
    <w:p w14:paraId="233961E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 </w:t>
      </w:r>
      <w:r w:rsidRPr="00F131DB">
        <w:rPr>
          <w:rFonts w:ascii="PT Astra Serif" w:hAnsi="PT Astra Serif"/>
          <w:color w:val="000000" w:themeColor="text1"/>
        </w:rPr>
        <w:t xml:space="preserve">пунктом 86 настоящего Положения о закупке в связи с тем, что </w:t>
      </w:r>
      <w:r w:rsidRPr="00F131DB">
        <w:rPr>
          <w:rFonts w:ascii="PT Astra Serif" w:eastAsia="Calibri" w:hAnsi="PT Astra Serif"/>
          <w:color w:val="000000" w:themeColor="text1"/>
        </w:rPr>
        <w:t>по результатам рассмотрения, оценки и сопоставления заявок на участие в конкурсе комиссией отклонены все заявки на участие в конкурсе;</w:t>
      </w:r>
    </w:p>
    <w:p w14:paraId="6B6D633C"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eastAsia="Calibri" w:hAnsi="PT Astra Serif"/>
          <w:color w:val="000000" w:themeColor="text1"/>
        </w:rPr>
        <w:lastRenderedPageBreak/>
        <w:t xml:space="preserve">3) пунктом 97 </w:t>
      </w:r>
      <w:r w:rsidRPr="00F131DB">
        <w:rPr>
          <w:rFonts w:ascii="PT Astra Serif" w:hAnsi="PT Astra Serif"/>
          <w:color w:val="000000" w:themeColor="text1"/>
        </w:rPr>
        <w:t xml:space="preserve">настоящего Положения о закупке в связи с тем, что </w:t>
      </w:r>
      <w:r w:rsidRPr="00F131DB">
        <w:rPr>
          <w:rFonts w:ascii="PT Astra Serif" w:eastAsia="Calibri" w:hAnsi="PT Astra Serif"/>
          <w:color w:val="000000" w:themeColor="text1"/>
        </w:rPr>
        <w:t>победитель конкурса, уклонился от заключения договора и в итоговом протоколе отсутствуют заявки иных участников конкурса.</w:t>
      </w:r>
    </w:p>
    <w:p w14:paraId="28E6AA4E"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34203686"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3. Определение поставщика (исполнителя, подрядчика) путем проведения аукциона</w:t>
      </w:r>
    </w:p>
    <w:p w14:paraId="52D87165"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54830ACE"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Проведение аукциона</w:t>
      </w:r>
    </w:p>
    <w:p w14:paraId="424255E1"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5E578C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4F57FEB4"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7DD31C00"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Извещение о проведении аукциона</w:t>
      </w:r>
    </w:p>
    <w:p w14:paraId="26E61952"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6466393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103. В извещении о проведении </w:t>
      </w:r>
      <w:r w:rsidRPr="00F131DB">
        <w:rPr>
          <w:rFonts w:ascii="PT Astra Serif" w:hAnsi="PT Astra Serif"/>
          <w:color w:val="000000" w:themeColor="text1"/>
        </w:rPr>
        <w:t xml:space="preserve">аукциона </w:t>
      </w:r>
      <w:r w:rsidRPr="00F131DB">
        <w:rPr>
          <w:rFonts w:ascii="PT Astra Serif" w:eastAsia="Calibri" w:hAnsi="PT Astra Serif"/>
          <w:color w:val="000000" w:themeColor="text1"/>
        </w:rPr>
        <w:t>должны быть указаны следующие сведения:</w:t>
      </w:r>
    </w:p>
    <w:p w14:paraId="40AE492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способ осуществления закупки;</w:t>
      </w:r>
    </w:p>
    <w:p w14:paraId="79382F6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наименование, место нахождения, почтовый адрес, адрес электронной почты, номер контактного телефона заказчика;</w:t>
      </w:r>
    </w:p>
    <w:p w14:paraId="7B7FA05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F131DB">
          <w:rPr>
            <w:rFonts w:ascii="PT Astra Serif" w:eastAsia="Calibri" w:hAnsi="PT Astra Serif"/>
            <w:color w:val="000000" w:themeColor="text1"/>
          </w:rPr>
          <w:t>частью 6</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hyperlink>
      <w:r w:rsidRPr="00F131DB">
        <w:rPr>
          <w:rFonts w:ascii="PT Astra Serif" w:eastAsia="Calibri" w:hAnsi="PT Astra Serif"/>
          <w:color w:val="000000" w:themeColor="text1"/>
        </w:rPr>
        <w:t xml:space="preserve"> Федерального закона № 223-ФЗ (при необходимости);</w:t>
      </w:r>
    </w:p>
    <w:p w14:paraId="6A380C1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место поставки товара, выполнения работы, оказания услуги;</w:t>
      </w:r>
    </w:p>
    <w:p w14:paraId="0334B56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5) </w:t>
      </w:r>
      <w:r w:rsidRPr="00F131DB">
        <w:rPr>
          <w:rFonts w:ascii="PT Astra Serif" w:eastAsiaTheme="minorHAnsi" w:hAnsi="PT Astra Serif"/>
          <w:color w:val="000000" w:themeColor="text1"/>
          <w:lang w:eastAsia="en-US"/>
        </w:rPr>
        <w:t>сведения о НМЦД</w:t>
      </w:r>
      <w:r w:rsidRPr="00F131DB">
        <w:rPr>
          <w:rFonts w:ascii="PT Astra Serif" w:eastAsia="Calibri" w:hAnsi="PT Astra Serif"/>
          <w:color w:val="000000" w:themeColor="text1"/>
        </w:rPr>
        <w:t>;</w:t>
      </w:r>
    </w:p>
    <w:p w14:paraId="181F411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lang w:eastAsia="en-US"/>
        </w:rPr>
      </w:pPr>
      <w:r w:rsidRPr="00F131DB">
        <w:rPr>
          <w:rFonts w:ascii="PT Astra Serif" w:eastAsia="Calibri" w:hAnsi="PT Astra Serif"/>
          <w:color w:val="000000" w:themeColor="text1"/>
          <w:lang w:eastAsia="en-US"/>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14:paraId="021052E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7) </w:t>
      </w:r>
      <w:r w:rsidRPr="00F131DB">
        <w:rPr>
          <w:rFonts w:ascii="PT Astra Serif" w:eastAsia="Calibri" w:hAnsi="PT Astra Serif"/>
          <w:color w:val="000000" w:themeColor="text1"/>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14:paraId="4748CF4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14:paraId="4F4446C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14:paraId="095B764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10) адрес электронной площадки в информационно-телекоммуникационной сети «Интернет».</w:t>
      </w:r>
    </w:p>
    <w:p w14:paraId="14D4D6D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44438CB0" w14:textId="77777777" w:rsidR="009F6BB0" w:rsidRPr="00F131DB" w:rsidRDefault="009F6BB0" w:rsidP="009F6BB0">
      <w:pPr>
        <w:autoSpaceDE w:val="0"/>
        <w:autoSpaceDN w:val="0"/>
        <w:adjustRightInd w:val="0"/>
        <w:ind w:firstLine="709"/>
        <w:jc w:val="center"/>
        <w:rPr>
          <w:rFonts w:ascii="PT Astra Serif" w:hAnsi="PT Astra Serif"/>
          <w:color w:val="000000" w:themeColor="text1"/>
          <w:vertAlign w:val="superscript"/>
        </w:rPr>
      </w:pPr>
      <w:r w:rsidRPr="00F131DB">
        <w:rPr>
          <w:rFonts w:ascii="PT Astra Serif" w:hAnsi="PT Astra Serif"/>
          <w:color w:val="000000" w:themeColor="text1"/>
        </w:rPr>
        <w:t>Документация об аукционе</w:t>
      </w:r>
    </w:p>
    <w:p w14:paraId="6E7922D0"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38396E7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bCs/>
          <w:color w:val="000000" w:themeColor="text1"/>
        </w:rPr>
        <w:t xml:space="preserve">104. В документации </w:t>
      </w:r>
      <w:r w:rsidRPr="00F131DB">
        <w:rPr>
          <w:rFonts w:ascii="PT Astra Serif" w:eastAsia="Calibri" w:hAnsi="PT Astra Serif"/>
          <w:color w:val="000000" w:themeColor="text1"/>
        </w:rPr>
        <w:t xml:space="preserve">об аукционе должны быть указаны: </w:t>
      </w:r>
    </w:p>
    <w:p w14:paraId="0E4F8A1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w:t>
      </w:r>
      <w:r w:rsidRPr="00F131DB">
        <w:rPr>
          <w:rFonts w:ascii="PT Astra Serif" w:eastAsia="Calibri" w:hAnsi="PT Astra Serif"/>
          <w:color w:val="000000" w:themeColor="text1"/>
        </w:rPr>
        <w:lastRenderedPageBreak/>
        <w:t>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C71A3C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требования к содержанию, форме, оформлению и составу заявки на участие в аукционе;</w:t>
      </w:r>
    </w:p>
    <w:p w14:paraId="4EA4895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14:paraId="1936BBF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место, условия и сроки (периоды) поставки товара, выполнения работы, оказания услуги;</w:t>
      </w:r>
    </w:p>
    <w:p w14:paraId="63D5738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5) </w:t>
      </w:r>
      <w:r w:rsidRPr="00F131DB">
        <w:rPr>
          <w:rFonts w:ascii="PT Astra Serif" w:eastAsiaTheme="minorHAnsi" w:hAnsi="PT Astra Serif"/>
          <w:color w:val="000000" w:themeColor="text1"/>
          <w:lang w:eastAsia="en-US"/>
        </w:rPr>
        <w:t>сведения о НМЦД</w:t>
      </w:r>
      <w:r w:rsidRPr="00F131DB">
        <w:rPr>
          <w:rFonts w:ascii="PT Astra Serif" w:eastAsia="Calibri" w:hAnsi="PT Astra Serif"/>
          <w:color w:val="000000" w:themeColor="text1"/>
        </w:rPr>
        <w:t>;</w:t>
      </w:r>
    </w:p>
    <w:p w14:paraId="0EBEE85A"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6) «шаг» аукциона; </w:t>
      </w:r>
    </w:p>
    <w:p w14:paraId="4CE48F6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7) форма, сроки и порядок оплаты товара, работы, услуги;</w:t>
      </w:r>
    </w:p>
    <w:p w14:paraId="775E199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8) </w:t>
      </w:r>
      <w:r w:rsidRPr="00F131DB">
        <w:rPr>
          <w:rFonts w:ascii="PT Astra Serif" w:eastAsiaTheme="minorHAnsi" w:hAnsi="PT Astra Serif"/>
          <w:color w:val="000000" w:themeColor="text1"/>
          <w:lang w:eastAsia="en-US"/>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F131DB">
        <w:rPr>
          <w:rFonts w:ascii="PT Astra Serif" w:eastAsia="Calibri" w:hAnsi="PT Astra Serif"/>
          <w:color w:val="000000" w:themeColor="text1"/>
        </w:rPr>
        <w:t>;</w:t>
      </w:r>
    </w:p>
    <w:p w14:paraId="70079D8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14:paraId="6F33136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10) требования к участникам такого аукциона;</w:t>
      </w:r>
    </w:p>
    <w:p w14:paraId="157BCAF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925D49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lang w:eastAsia="en-US"/>
        </w:rPr>
      </w:pPr>
      <w:r w:rsidRPr="00F131DB">
        <w:rPr>
          <w:rFonts w:ascii="PT Astra Serif" w:eastAsia="Calibri" w:hAnsi="PT Astra Serif"/>
          <w:color w:val="000000" w:themeColor="text1"/>
          <w:lang w:eastAsia="en-US"/>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14:paraId="4B58CE63"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28F294A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14) формы, порядок, дата и время окончания срока предоставления участникам такого аукциона разъяснений положений документации об аукционе;</w:t>
      </w:r>
    </w:p>
    <w:p w14:paraId="7D3D27E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15) дата рассмотрения предложений участников такого аукциона и подведения итогов такого аукциона;</w:t>
      </w:r>
    </w:p>
    <w:p w14:paraId="2E3097F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16) критерии оценки и сопоставления заявок на участие в таком аукционе;</w:t>
      </w:r>
    </w:p>
    <w:p w14:paraId="1942D0D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17) порядок оценки и сопоставления заявок на участие в таком аукционе;</w:t>
      </w:r>
    </w:p>
    <w:p w14:paraId="3352E0C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18) описание предмета такого аукциона в соответствии с </w:t>
      </w:r>
      <w:hyperlink r:id="rId26" w:history="1">
        <w:r w:rsidRPr="00F131DB">
          <w:rPr>
            <w:rFonts w:ascii="PT Astra Serif" w:eastAsia="Calibri" w:hAnsi="PT Astra Serif"/>
            <w:color w:val="000000" w:themeColor="text1"/>
          </w:rPr>
          <w:t>частью 6</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hyperlink>
      <w:r w:rsidRPr="00F131DB">
        <w:rPr>
          <w:rFonts w:ascii="PT Astra Serif" w:eastAsia="Calibri" w:hAnsi="PT Astra Serif"/>
          <w:color w:val="000000" w:themeColor="text1"/>
        </w:rPr>
        <w:t xml:space="preserve"> Федерального закона № 223-ФЗ;</w:t>
      </w:r>
    </w:p>
    <w:p w14:paraId="0D87461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lang w:eastAsia="en-US"/>
        </w:rPr>
        <w:lastRenderedPageBreak/>
        <w:t xml:space="preserve">20) </w:t>
      </w:r>
      <w:r w:rsidRPr="00F131DB">
        <w:rPr>
          <w:rFonts w:ascii="PT Astra Serif" w:hAnsi="PT Astra Serif"/>
          <w:color w:val="000000" w:themeColor="text1"/>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F131DB">
        <w:rPr>
          <w:rFonts w:ascii="PT Astra Serif" w:eastAsia="Calibri" w:hAnsi="PT Astra Serif"/>
          <w:color w:val="000000" w:themeColor="text1"/>
        </w:rPr>
        <w:t>;</w:t>
      </w:r>
    </w:p>
    <w:p w14:paraId="446BA1F1" w14:textId="44DAAB44" w:rsidR="00B76C4A" w:rsidRPr="00F131DB" w:rsidRDefault="009F6BB0" w:rsidP="00B76C4A">
      <w:pPr>
        <w:autoSpaceDE w:val="0"/>
        <w:autoSpaceDN w:val="0"/>
        <w:adjustRightInd w:val="0"/>
        <w:ind w:firstLine="709"/>
        <w:jc w:val="both"/>
        <w:rPr>
          <w:rFonts w:ascii="PT Astra Serif" w:eastAsia="Calibri" w:hAnsi="PT Astra Serif"/>
        </w:rPr>
      </w:pPr>
      <w:r w:rsidRPr="00F131DB">
        <w:rPr>
          <w:rFonts w:ascii="PT Astra Serif" w:eastAsia="Calibri" w:hAnsi="PT Astra Serif"/>
          <w:color w:val="000000" w:themeColor="text1"/>
        </w:rPr>
        <w:t>21)</w:t>
      </w:r>
      <w:r w:rsidR="00B76C4A" w:rsidRPr="00F131DB">
        <w:rPr>
          <w:rFonts w:ascii="PT Astra Serif" w:eastAsia="Calibri" w:hAnsi="PT Astra Serif"/>
        </w:rPr>
        <w:t xml:space="preserve"> участниками аукциона могут быть только субъекты малого и среднего предпринимательства</w:t>
      </w:r>
      <w:r w:rsidR="00DD4278" w:rsidRPr="00F131DB">
        <w:rPr>
          <w:rFonts w:ascii="PT Astra Serif" w:eastAsia="Calibri" w:hAnsi="PT Astra Serif"/>
        </w:rPr>
        <w:t>, в случае проведения закупки среди субъект</w:t>
      </w:r>
      <w:r w:rsidR="0015643B" w:rsidRPr="00F131DB">
        <w:rPr>
          <w:rFonts w:ascii="PT Astra Serif" w:eastAsia="Calibri" w:hAnsi="PT Astra Serif"/>
        </w:rPr>
        <w:t>ов</w:t>
      </w:r>
      <w:r w:rsidR="00DD4278" w:rsidRPr="00F131DB">
        <w:rPr>
          <w:rFonts w:ascii="PT Astra Serif" w:eastAsia="Calibri" w:hAnsi="PT Astra Serif"/>
        </w:rPr>
        <w:t xml:space="preserve"> малого и среднего предпринимательства</w:t>
      </w:r>
      <w:r w:rsidR="00B76C4A" w:rsidRPr="00F131DB">
        <w:rPr>
          <w:rFonts w:ascii="PT Astra Serif" w:eastAsia="Calibri" w:hAnsi="PT Astra Serif"/>
        </w:rPr>
        <w:t>;</w:t>
      </w:r>
    </w:p>
    <w:p w14:paraId="19986827" w14:textId="5F40C223" w:rsidR="009F6BB0" w:rsidRPr="00F131DB" w:rsidRDefault="00B76C4A" w:rsidP="00B76C4A">
      <w:pPr>
        <w:autoSpaceDE w:val="0"/>
        <w:autoSpaceDN w:val="0"/>
        <w:adjustRightInd w:val="0"/>
        <w:ind w:firstLine="709"/>
        <w:jc w:val="both"/>
        <w:rPr>
          <w:rFonts w:eastAsia="Calibri"/>
        </w:rPr>
      </w:pPr>
      <w:r w:rsidRPr="00F131DB">
        <w:rPr>
          <w:rFonts w:ascii="PT Astra Serif" w:eastAsia="Calibri" w:hAnsi="PT Astra Serif"/>
        </w:rPr>
        <w:t>20)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в соответствии с Положением об особенностях участия СМСП в закупках</w:t>
      </w:r>
      <w:r w:rsidR="009F6BB0" w:rsidRPr="00F131DB">
        <w:rPr>
          <w:rFonts w:ascii="PT Astra Serif" w:eastAsia="Calibri" w:hAnsi="PT Astra Serif"/>
          <w:color w:val="000000" w:themeColor="text1"/>
        </w:rPr>
        <w:t>.</w:t>
      </w:r>
    </w:p>
    <w:p w14:paraId="06E04F74"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6654B9DA"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 xml:space="preserve">Порядок предоставления разъяснений положений </w:t>
      </w:r>
    </w:p>
    <w:p w14:paraId="5B6AE08C"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eastAsia="Calibri" w:hAnsi="PT Astra Serif"/>
          <w:color w:val="000000" w:themeColor="text1"/>
        </w:rPr>
        <w:t>документации об аукционе</w:t>
      </w:r>
    </w:p>
    <w:p w14:paraId="2E353A78"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4B10DEBE"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105. Любой участник закупки, аккредитованный на электронной площадке, вправе направить оператору </w:t>
      </w:r>
      <w:r w:rsidRPr="00F131DB">
        <w:rPr>
          <w:rFonts w:ascii="PT Astra Serif" w:eastAsia="Calibri" w:hAnsi="PT Astra Serif"/>
          <w:color w:val="000000" w:themeColor="text1"/>
        </w:rPr>
        <w:t>электронной площадки с использованием программно-аппаратных средств электронной площадки, на которой размещена такая закупка</w:t>
      </w:r>
      <w:r w:rsidRPr="00F131DB">
        <w:rPr>
          <w:rFonts w:ascii="PT Astra Serif" w:hAnsi="PT Astra Serif"/>
          <w:color w:val="000000" w:themeColor="text1"/>
        </w:rPr>
        <w:t xml:space="preserve">, запрос о даче разъяснений положений </w:t>
      </w:r>
      <w:r w:rsidRPr="00F131DB">
        <w:rPr>
          <w:rFonts w:ascii="PT Astra Serif" w:eastAsia="Calibri" w:hAnsi="PT Astra Serif"/>
          <w:color w:val="000000" w:themeColor="text1"/>
        </w:rPr>
        <w:t>извещения о проведении аукциона и (или) документации об аукционе</w:t>
      </w:r>
      <w:r w:rsidRPr="00F131DB">
        <w:rPr>
          <w:rFonts w:ascii="PT Astra Serif" w:hAnsi="PT Astra Serif"/>
          <w:color w:val="000000" w:themeColor="text1"/>
        </w:rPr>
        <w:t>.</w:t>
      </w:r>
    </w:p>
    <w:p w14:paraId="613DEDF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106.</w:t>
      </w:r>
      <w:r w:rsidRPr="00F131DB">
        <w:rPr>
          <w:rFonts w:ascii="PT Astra Serif" w:eastAsia="Calibri" w:hAnsi="PT Astra Serif"/>
          <w:color w:val="000000" w:themeColor="text1"/>
        </w:rPr>
        <w:t xml:space="preserve"> Разъяснение положений </w:t>
      </w:r>
      <w:r w:rsidRPr="00F131DB">
        <w:rPr>
          <w:rFonts w:ascii="PT Astra Serif" w:hAnsi="PT Astra Serif"/>
          <w:color w:val="000000" w:themeColor="text1"/>
        </w:rPr>
        <w:t xml:space="preserve">документации об аукционе осуществляется заказчиком в </w:t>
      </w:r>
      <w:r w:rsidRPr="00F131DB">
        <w:rPr>
          <w:rFonts w:ascii="PT Astra Serif" w:eastAsia="Calibri" w:hAnsi="PT Astra Serif"/>
          <w:color w:val="000000" w:themeColor="text1"/>
        </w:rPr>
        <w:t>соответствии с частями 3 - 4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частью 11 статьи 4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1FE03AB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7839213E" w14:textId="76D33925"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 xml:space="preserve">Внесение изменений в </w:t>
      </w:r>
      <w:r w:rsidRPr="00F131DB">
        <w:rPr>
          <w:rFonts w:ascii="PT Astra Serif" w:eastAsia="Calibri" w:hAnsi="PT Astra Serif"/>
          <w:color w:val="000000" w:themeColor="text1"/>
        </w:rPr>
        <w:t>извещение о проведении аукциона и (или) документацию об аукционе</w:t>
      </w:r>
    </w:p>
    <w:p w14:paraId="42BD528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741369B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107. Изменения, вносимые </w:t>
      </w:r>
      <w:r w:rsidRPr="00F131DB">
        <w:rPr>
          <w:rFonts w:ascii="PT Astra Serif" w:hAnsi="PT Astra Serif"/>
          <w:color w:val="000000" w:themeColor="text1"/>
        </w:rPr>
        <w:t xml:space="preserve">в </w:t>
      </w:r>
      <w:r w:rsidRPr="00F131DB">
        <w:rPr>
          <w:rFonts w:ascii="PT Astra Serif" w:eastAsia="Calibri" w:hAnsi="PT Astra Serif"/>
          <w:color w:val="000000" w:themeColor="text1"/>
        </w:rPr>
        <w:t xml:space="preserve">извещение о проведении аукциона и (или) документацию об аукционе, размещаются заказчиком в соответствии с частью 11 статьи 4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27CAA00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236A7979"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Порядок подачи заявок на участие в аукционе</w:t>
      </w:r>
    </w:p>
    <w:p w14:paraId="46C2E8A1"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3E6341E1" w14:textId="1A629D4D"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108. Участник аукциона подает заявку на участие в аукционе </w:t>
      </w:r>
      <w:r w:rsidRPr="00F131DB">
        <w:rPr>
          <w:rFonts w:ascii="PT Astra Serif" w:eastAsia="Calibri" w:hAnsi="PT Astra Serif"/>
          <w:color w:val="000000" w:themeColor="text1"/>
        </w:rPr>
        <w:t>в соответствии с требованиями частей 10 - 11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части 11 статьи 3</w:t>
      </w:r>
      <w:r w:rsidRPr="00F131DB">
        <w:rPr>
          <w:rFonts w:ascii="PT Astra Serif" w:eastAsia="Calibri" w:hAnsi="PT Astra Serif"/>
          <w:color w:val="000000" w:themeColor="text1"/>
          <w:vertAlign w:val="superscript"/>
        </w:rPr>
        <w:t>3</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 xml:space="preserve">Федерального закона </w:t>
      </w:r>
      <w:r w:rsidR="00C73567" w:rsidRPr="00F131DB">
        <w:rPr>
          <w:rFonts w:ascii="PT Astra Serif" w:hAnsi="PT Astra Serif"/>
          <w:color w:val="000000" w:themeColor="text1"/>
        </w:rPr>
        <w:br/>
      </w:r>
      <w:r w:rsidRPr="00F131DB">
        <w:rPr>
          <w:rFonts w:ascii="PT Astra Serif" w:hAnsi="PT Astra Serif"/>
          <w:color w:val="000000" w:themeColor="text1"/>
        </w:rPr>
        <w:t>№ 223-ФЗ</w:t>
      </w:r>
      <w:r w:rsidRPr="00F131DB">
        <w:rPr>
          <w:rFonts w:ascii="PT Astra Serif" w:eastAsia="Calibri" w:hAnsi="PT Astra Serif"/>
          <w:color w:val="000000" w:themeColor="text1"/>
        </w:rPr>
        <w:t>.</w:t>
      </w:r>
    </w:p>
    <w:p w14:paraId="00E322F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109. Заявка на участие в аукционе состоит из двух частей.</w:t>
      </w:r>
    </w:p>
    <w:p w14:paraId="24C1297C" w14:textId="26EE0F66"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110. Первая часть заявки на участие в аукционе должна</w:t>
      </w:r>
      <w:r w:rsidR="00DD4278" w:rsidRPr="00F131DB">
        <w:rPr>
          <w:rFonts w:ascii="PT Astra Serif" w:eastAsia="Calibri" w:hAnsi="PT Astra Serif"/>
          <w:color w:val="000000" w:themeColor="text1"/>
        </w:rPr>
        <w:t xml:space="preserve"> содержать следующую информацию:</w:t>
      </w:r>
    </w:p>
    <w:p w14:paraId="2161460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14:paraId="2BC8409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2)</w:t>
      </w:r>
      <w:r w:rsidRPr="00F131DB">
        <w:rPr>
          <w:color w:val="000000" w:themeColor="text1"/>
        </w:rPr>
        <w:t> </w:t>
      </w:r>
      <w:r w:rsidRPr="00F131DB">
        <w:rPr>
          <w:rFonts w:ascii="PT Astra Serif" w:hAnsi="PT Astra Serif"/>
          <w:color w:val="000000" w:themeColor="text1"/>
        </w:rPr>
        <w:t>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14:paraId="3C61B77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при осуществлении закупки товара, в том числе поставляемого заказчику при выполнении закупаемых работ, оказании закупаемых услуг:</w:t>
      </w:r>
    </w:p>
    <w:p w14:paraId="0BC8BFB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а) указание (декларирование) наименования страны происхождения поставляемых товаров;</w:t>
      </w:r>
    </w:p>
    <w:p w14:paraId="43718A67" w14:textId="52019231" w:rsidR="00D747D7"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r w:rsidR="00AD54BB" w:rsidRPr="00F131DB">
        <w:rPr>
          <w:rFonts w:ascii="PT Astra Serif" w:eastAsia="Calibri" w:hAnsi="PT Astra Serif"/>
          <w:color w:val="000000" w:themeColor="text1"/>
        </w:rPr>
        <w:t xml:space="preserve"> П</w:t>
      </w:r>
      <w:r w:rsidR="00D747D7" w:rsidRPr="00F131DB">
        <w:rPr>
          <w:rFonts w:ascii="PT Astra Serif" w:eastAsia="Calibri" w:hAnsi="PT Astra Serif"/>
          <w:color w:val="000000" w:themeColor="text1"/>
        </w:rPr>
        <w:t xml:space="preserve">ервая часть заявки может включать информацию, содержащую эскиз, рисунок, чертеж, фотографию, иное изображение предлагаемого участником закупки товара. </w:t>
      </w:r>
    </w:p>
    <w:p w14:paraId="0CE78B8C" w14:textId="096B5924"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14:paraId="29E11FED" w14:textId="3CA6F833"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112. Вторая часть заявки на участие в аукционе должна содержать следующие документы и информацию:</w:t>
      </w:r>
    </w:p>
    <w:p w14:paraId="3C92851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98F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2A8439F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копию документа, подтверждающего полномочия лица действовать от имени участника аукциона, за исключением случаев подписания заявки:</w:t>
      </w:r>
    </w:p>
    <w:p w14:paraId="2DB154D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а) индивидуальным предпринимателем, если участником аукциона является индивидуальный предприниматель;</w:t>
      </w:r>
    </w:p>
    <w:p w14:paraId="07114D5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14:paraId="3DD1F9F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14:paraId="3B70863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66DA29B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A7E8E9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4430490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14:paraId="0B6DC6F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0D77BC0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vertAlign w:val="superscript"/>
        </w:rPr>
      </w:pPr>
      <w:r w:rsidRPr="00F131DB">
        <w:rPr>
          <w:rFonts w:ascii="PT Astra Serif" w:eastAsia="Calibri" w:hAnsi="PT Astra Serif"/>
          <w:color w:val="000000" w:themeColor="text1"/>
        </w:rPr>
        <w:t>12)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F131DB">
        <w:rPr>
          <w:rFonts w:ascii="PT Astra Serif" w:eastAsia="Calibri" w:hAnsi="PT Astra Serif"/>
          <w:color w:val="000000" w:themeColor="text1"/>
          <w:vertAlign w:val="superscript"/>
        </w:rPr>
        <w:t xml:space="preserve"> </w:t>
      </w:r>
    </w:p>
    <w:p w14:paraId="4574B2B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113. В случае, если по окончании срока подачи заявок на участие в </w:t>
      </w:r>
      <w:r w:rsidRPr="00F131DB">
        <w:rPr>
          <w:rFonts w:ascii="PT Astra Serif" w:hAnsi="PT Astra Serif"/>
          <w:color w:val="000000" w:themeColor="text1"/>
        </w:rPr>
        <w:t>аукционе</w:t>
      </w:r>
      <w:r w:rsidRPr="00F131DB">
        <w:rPr>
          <w:rFonts w:ascii="PT Astra Serif" w:eastAsia="Calibri" w:hAnsi="PT Astra Serif"/>
          <w:color w:val="000000" w:themeColor="text1"/>
        </w:rPr>
        <w:t xml:space="preserve"> подана только одна заявка или не подано ни одной заявки, такой </w:t>
      </w:r>
      <w:r w:rsidRPr="00F131DB">
        <w:rPr>
          <w:rFonts w:ascii="PT Astra Serif" w:hAnsi="PT Astra Serif"/>
          <w:color w:val="000000" w:themeColor="text1"/>
        </w:rPr>
        <w:t>аукцион</w:t>
      </w:r>
      <w:r w:rsidRPr="00F131DB">
        <w:rPr>
          <w:rFonts w:ascii="PT Astra Serif" w:eastAsia="Calibri" w:hAnsi="PT Astra Serif"/>
          <w:color w:val="000000" w:themeColor="text1"/>
        </w:rPr>
        <w:t xml:space="preserve"> признается несостоявшимся. </w:t>
      </w:r>
    </w:p>
    <w:p w14:paraId="28F887A5"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6178A021"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Порядок рассмотрение первых частей заявок на участие в аукционе</w:t>
      </w:r>
    </w:p>
    <w:p w14:paraId="6BA3EDFF"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AEE51F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14:paraId="73CA393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14:paraId="30026C7E" w14:textId="6F0D4DF2"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116.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на участие в аукционе рассматривается как содержащая предложение о поставке иностранных товаров.</w:t>
      </w:r>
      <w:r w:rsidR="00F8102D" w:rsidRPr="00F131DB">
        <w:rPr>
          <w:rFonts w:ascii="PT Astra Serif" w:eastAsia="Calibri" w:hAnsi="PT Astra Serif"/>
          <w:color w:val="000000" w:themeColor="text1"/>
          <w:vertAlign w:val="superscript"/>
        </w:rPr>
        <w:t xml:space="preserve"> </w:t>
      </w:r>
      <w:r w:rsidR="00F8102D" w:rsidRPr="00F131DB">
        <w:rPr>
          <w:rFonts w:ascii="PT Astra Serif" w:eastAsia="Calibri" w:hAnsi="PT Astra Serif"/>
          <w:color w:val="000000" w:themeColor="text1"/>
        </w:rPr>
        <w:t>Условие не применяется при включении в описание предмета закупки указания в отношении наименования страны происхождения товара.</w:t>
      </w:r>
    </w:p>
    <w:p w14:paraId="6808F28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118 настоящего Положения о закупке.</w:t>
      </w:r>
    </w:p>
    <w:p w14:paraId="3A4C9C8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bookmarkStart w:id="1" w:name="Par4"/>
      <w:bookmarkEnd w:id="1"/>
      <w:r w:rsidRPr="00F131DB">
        <w:rPr>
          <w:rFonts w:ascii="PT Astra Serif" w:eastAsia="Calibri" w:hAnsi="PT Astra Serif"/>
          <w:color w:val="000000" w:themeColor="text1"/>
        </w:rPr>
        <w:t>118. Участник аукциона не допускается к участию в нем в случае:</w:t>
      </w:r>
    </w:p>
    <w:p w14:paraId="281CBF9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непредоставления информации, предусмотренной пунктом 110 настоящего Положения о закупке, или предоставления недостоверной информации;</w:t>
      </w:r>
    </w:p>
    <w:p w14:paraId="71EE6BE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несоответствия информации, предусмотренной пунктом 110 настоящего Положения о закупке, требованиям документации о таком аукционе.</w:t>
      </w:r>
    </w:p>
    <w:p w14:paraId="62AD6BC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bookmarkStart w:id="2" w:name="Par8"/>
      <w:bookmarkEnd w:id="2"/>
      <w:r w:rsidRPr="00F131DB">
        <w:rPr>
          <w:rFonts w:ascii="PT Astra Serif" w:eastAsia="Calibri" w:hAnsi="PT Astra Serif"/>
          <w:color w:val="000000" w:themeColor="text1"/>
        </w:rPr>
        <w:t xml:space="preserve">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w:t>
      </w:r>
      <w:r w:rsidRPr="00F131DB">
        <w:rPr>
          <w:rFonts w:ascii="PT Astra Serif" w:eastAsia="Calibri" w:hAnsi="PT Astra Serif"/>
          <w:color w:val="000000" w:themeColor="text1"/>
        </w:rPr>
        <w:lastRenderedPageBreak/>
        <w:t>информационной системе в соответствии со сроками, установленными частью 12 статьи 4 Федерального закона № 223-ФЗ.</w:t>
      </w:r>
    </w:p>
    <w:p w14:paraId="320CB7CA" w14:textId="65CACBF9"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120. Протокол рассмотрения первых частей заявок на участие в аукционе должен содержать</w:t>
      </w:r>
      <w:r w:rsidR="009E1FEE" w:rsidRPr="00F131DB">
        <w:t xml:space="preserve"> </w:t>
      </w:r>
      <w:r w:rsidR="009E1FEE" w:rsidRPr="00F131DB">
        <w:rPr>
          <w:rFonts w:ascii="PT Astra Serif" w:eastAsia="Calibri" w:hAnsi="PT Astra Serif"/>
          <w:color w:val="000000" w:themeColor="text1"/>
        </w:rPr>
        <w:t>сведения, предусмотренные частью 13 статьи 3</w:t>
      </w:r>
      <w:r w:rsidR="009E1FEE" w:rsidRPr="00F131DB">
        <w:rPr>
          <w:rFonts w:ascii="PT Astra Serif" w:eastAsia="Calibri" w:hAnsi="PT Astra Serif"/>
          <w:color w:val="000000" w:themeColor="text1"/>
          <w:vertAlign w:val="superscript"/>
        </w:rPr>
        <w:t>2</w:t>
      </w:r>
      <w:r w:rsidR="009E1FEE" w:rsidRPr="00F131DB">
        <w:rPr>
          <w:rFonts w:ascii="PT Astra Serif" w:eastAsia="Calibri" w:hAnsi="PT Astra Serif"/>
          <w:color w:val="000000" w:themeColor="text1"/>
        </w:rPr>
        <w:t xml:space="preserve"> Федерального закона № 223-ФЗ</w:t>
      </w:r>
      <w:r w:rsidRPr="00F131DB">
        <w:rPr>
          <w:rFonts w:ascii="PT Astra Serif" w:eastAsia="Calibri" w:hAnsi="PT Astra Serif"/>
          <w:color w:val="000000" w:themeColor="text1"/>
        </w:rPr>
        <w:t>:</w:t>
      </w:r>
    </w:p>
    <w:p w14:paraId="2CF39BF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дату подписания протокола;</w:t>
      </w:r>
    </w:p>
    <w:p w14:paraId="18B26B6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количество поданных на участие в аукционе (этапе аукциона) заявок, а также дату и время регистрации каждой такой заявки;</w:t>
      </w:r>
    </w:p>
    <w:p w14:paraId="0FCF3C1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14:paraId="1C41FB6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а) количества заявок на участие в аукционе, которые отклонены;</w:t>
      </w:r>
    </w:p>
    <w:p w14:paraId="2A557FB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14:paraId="2D119AA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14:paraId="1765AB5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5) причины, по которым аукцион признан несостоявшимся, в случае признания его таковым;</w:t>
      </w:r>
    </w:p>
    <w:p w14:paraId="72887F9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7994D970"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5E66A66E"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Порядок проведения аукциона</w:t>
      </w:r>
    </w:p>
    <w:p w14:paraId="230BB6D5"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1371E04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122. В аукционе могут участвовать только допущенные к участию в таком аукционе его участники. </w:t>
      </w:r>
    </w:p>
    <w:p w14:paraId="12B6921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123. Аукцион проводится на электронной площадке в день, указанный в документации об аукционе и определенный с учетом </w:t>
      </w:r>
      <w:hyperlink r:id="rId27" w:history="1">
        <w:r w:rsidRPr="00F131DB">
          <w:rPr>
            <w:rFonts w:ascii="PT Astra Serif" w:eastAsia="Calibri" w:hAnsi="PT Astra Serif"/>
            <w:color w:val="000000" w:themeColor="text1"/>
          </w:rPr>
          <w:t>пункт</w:t>
        </w:r>
      </w:hyperlink>
      <w:r w:rsidRPr="00F131DB">
        <w:rPr>
          <w:rFonts w:ascii="PT Astra Serif" w:eastAsia="Calibri" w:hAnsi="PT Astra Serif"/>
          <w:color w:val="000000" w:themeColor="text1"/>
        </w:rPr>
        <w:t>а 124 настоящего Положения о закупке.</w:t>
      </w:r>
    </w:p>
    <w:p w14:paraId="010E2A1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14:paraId="177233C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14:paraId="1339880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126. «Шаг аукциона» составляет от 0,5 процента до 5 процентов НМЦД.</w:t>
      </w:r>
    </w:p>
    <w:p w14:paraId="21244A0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14:paraId="0837AED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14:paraId="5B3B3F3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14:paraId="0AF4FFA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bookmarkStart w:id="3" w:name="Par3"/>
      <w:bookmarkEnd w:id="3"/>
      <w:r w:rsidRPr="00F131DB">
        <w:rPr>
          <w:rFonts w:ascii="PT Astra Serif" w:eastAsia="Calibri" w:hAnsi="PT Astra Serif"/>
          <w:color w:val="000000" w:themeColor="text1"/>
        </w:rPr>
        <w:t xml:space="preserve">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w:t>
      </w:r>
      <w:r w:rsidRPr="00F131DB">
        <w:rPr>
          <w:rFonts w:ascii="PT Astra Serif" w:eastAsia="Calibri" w:hAnsi="PT Astra Serif"/>
          <w:color w:val="000000" w:themeColor="text1"/>
        </w:rPr>
        <w:lastRenderedPageBreak/>
        <w:t>оно, а также предложение о цене договора либо о цене единицы товара, работы, услуги, равное нулю;</w:t>
      </w:r>
    </w:p>
    <w:p w14:paraId="7400839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14:paraId="52C4C3C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bookmarkStart w:id="4" w:name="Par5"/>
      <w:bookmarkEnd w:id="4"/>
      <w:r w:rsidRPr="00F131DB">
        <w:rPr>
          <w:rFonts w:ascii="PT Astra Serif" w:eastAsia="Calibri" w:hAnsi="PT Astra Serif"/>
          <w:color w:val="000000" w:themeColor="text1"/>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5" w:name="Par7"/>
      <w:bookmarkStart w:id="6" w:name="Par10"/>
      <w:bookmarkEnd w:id="5"/>
      <w:bookmarkEnd w:id="6"/>
      <w:r w:rsidRPr="00F131DB">
        <w:rPr>
          <w:rFonts w:ascii="PT Astra Serif" w:eastAsia="Calibri" w:hAnsi="PT Astra Serif"/>
          <w:color w:val="000000" w:themeColor="text1"/>
        </w:rPr>
        <w:t>;</w:t>
      </w:r>
    </w:p>
    <w:p w14:paraId="619731E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F131DB">
        <w:rPr>
          <w:rFonts w:ascii="PT Astra Serif" w:eastAsia="Calibri" w:hAnsi="PT Astra Serif"/>
          <w:bCs/>
          <w:color w:val="000000" w:themeColor="text1"/>
        </w:rPr>
        <w:t xml:space="preserve">если при проведении аукциона цена договора </w:t>
      </w:r>
      <w:r w:rsidRPr="00F131DB">
        <w:rPr>
          <w:rFonts w:ascii="PT Astra Serif" w:eastAsia="Calibri" w:hAnsi="PT Astra Serif"/>
          <w:color w:val="000000" w:themeColor="text1"/>
        </w:rPr>
        <w:t>либо цена единицы товара, работы, услуги</w:t>
      </w:r>
      <w:r w:rsidRPr="00F131DB">
        <w:rPr>
          <w:rFonts w:ascii="PT Astra Serif" w:eastAsia="Calibri" w:hAnsi="PT Astra Serif"/>
          <w:bCs/>
          <w:color w:val="000000" w:themeColor="text1"/>
        </w:rPr>
        <w:t xml:space="preserve"> снижена до нуля и аукцион проводится на право заключить договор, наиболее высокую цену договора </w:t>
      </w:r>
      <w:r w:rsidRPr="00F131DB">
        <w:rPr>
          <w:rFonts w:ascii="PT Astra Serif" w:eastAsia="Calibri" w:hAnsi="PT Astra Serif"/>
          <w:color w:val="000000" w:themeColor="text1"/>
        </w:rPr>
        <w:t xml:space="preserve">либо </w:t>
      </w:r>
      <w:r w:rsidRPr="00F131DB">
        <w:rPr>
          <w:rFonts w:ascii="PT Astra Serif" w:eastAsia="Calibri" w:hAnsi="PT Astra Serif"/>
          <w:bCs/>
          <w:color w:val="000000" w:themeColor="text1"/>
        </w:rPr>
        <w:t xml:space="preserve">наиболее высокую </w:t>
      </w:r>
      <w:r w:rsidRPr="00F131DB">
        <w:rPr>
          <w:rFonts w:ascii="PT Astra Serif" w:eastAsia="Calibri" w:hAnsi="PT Astra Serif"/>
          <w:color w:val="000000" w:themeColor="text1"/>
        </w:rPr>
        <w:t>цену единицы товара, работы, услуги</w:t>
      </w:r>
      <w:r w:rsidRPr="00F131DB">
        <w:rPr>
          <w:rFonts w:ascii="PT Astra Serif" w:eastAsia="Calibri" w:hAnsi="PT Astra Serif"/>
          <w:bCs/>
          <w:color w:val="000000" w:themeColor="text1"/>
        </w:rPr>
        <w:t>.</w:t>
      </w:r>
      <w:r w:rsidRPr="00F131DB">
        <w:rPr>
          <w:rFonts w:ascii="PT Astra Serif" w:eastAsia="Calibri" w:hAnsi="PT Astra Serif"/>
          <w:color w:val="000000" w:themeColor="text1"/>
        </w:rPr>
        <w:t xml:space="preserve"> </w:t>
      </w:r>
    </w:p>
    <w:p w14:paraId="00628D3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7" w:name="Par14"/>
      <w:bookmarkEnd w:id="7"/>
    </w:p>
    <w:p w14:paraId="5FD03B1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127 настоящего Положения о закупке, такой аукцион признается несостоявшимся. </w:t>
      </w:r>
    </w:p>
    <w:p w14:paraId="564737BE"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2F2DEC12"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Порядок рассмотрения вторых частей заявок на участие в аукционе</w:t>
      </w:r>
    </w:p>
    <w:p w14:paraId="0FC63A2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42B15B7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14:paraId="290F66C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14:paraId="4EE7E6F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14:paraId="319494C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14:paraId="2C1C8A9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136. Вторая часть заявки на участие в аукционе признается не соответствующей требованиям, установленным документацией о таком аукционе, в случае:</w:t>
      </w:r>
    </w:p>
    <w:p w14:paraId="5DFD4C5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14:paraId="5967B4F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14:paraId="7A9693D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14:paraId="7DB281B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4426FE7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138. Итоговый протокол должен содержать сведения, </w:t>
      </w:r>
      <w:r w:rsidRPr="00F131DB">
        <w:rPr>
          <w:rFonts w:ascii="PT Astra Serif" w:hAnsi="PT Astra Serif"/>
          <w:color w:val="000000" w:themeColor="text1"/>
        </w:rPr>
        <w:t>предусмотренные частью 14 статьи 3</w:t>
      </w:r>
      <w:r w:rsidRPr="00F131DB">
        <w:rPr>
          <w:rFonts w:ascii="PT Astra Serif" w:hAnsi="PT Astra Serif"/>
          <w:color w:val="000000" w:themeColor="text1"/>
          <w:vertAlign w:val="superscript"/>
        </w:rPr>
        <w:t>2</w:t>
      </w:r>
      <w:r w:rsidRPr="00F131DB">
        <w:rPr>
          <w:rFonts w:ascii="PT Astra Serif" w:hAnsi="PT Astra Serif"/>
          <w:color w:val="000000" w:themeColor="text1"/>
        </w:rPr>
        <w:t xml:space="preserve"> </w:t>
      </w:r>
      <w:r w:rsidRPr="00F131DB">
        <w:rPr>
          <w:rFonts w:ascii="PT Astra Serif" w:eastAsia="Calibri" w:hAnsi="PT Astra Serif"/>
          <w:color w:val="000000" w:themeColor="text1"/>
        </w:rPr>
        <w:t>Федерального закона № 223-ФЗ,</w:t>
      </w:r>
      <w:r w:rsidRPr="00F131DB">
        <w:rPr>
          <w:rFonts w:ascii="PT Astra Serif" w:hAnsi="PT Astra Serif"/>
          <w:color w:val="000000" w:themeColor="text1"/>
        </w:rPr>
        <w:t xml:space="preserve"> а также сведения о количестве, </w:t>
      </w:r>
      <w:r w:rsidRPr="00F131DB">
        <w:rPr>
          <w:rFonts w:ascii="PT Astra Serif" w:eastAsia="Calibri" w:hAnsi="PT Astra Serif"/>
          <w:color w:val="000000" w:themeColor="text1"/>
        </w:rPr>
        <w:t>объеме, цене закупаемых товаров, работ, услуг, сроке исполнения договора.</w:t>
      </w:r>
    </w:p>
    <w:p w14:paraId="26FC922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139. Победителем аукциона признается участник закупки в соответствии с частью 18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42802FE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14:paraId="4ABB4255"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CEC894E"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Условия применения и порядок проведения закрытого аукциона</w:t>
      </w:r>
    </w:p>
    <w:p w14:paraId="695C2151"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0E77122C"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131DB">
        <w:rPr>
          <w:rFonts w:ascii="PT Astra Serif" w:hAnsi="PT Astra Serif"/>
          <w:color w:val="000000" w:themeColor="text1"/>
          <w:vertAlign w:val="superscript"/>
        </w:rPr>
        <w:t>1</w:t>
      </w:r>
      <w:r w:rsidRPr="00F131DB">
        <w:rPr>
          <w:rFonts w:ascii="PT Astra Serif" w:hAnsi="PT Astra Serif"/>
          <w:color w:val="000000" w:themeColor="text1"/>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0900CB20"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142. Проведение закрытого аукциона осуществляется в порядке, установленном статьей 3</w:t>
      </w:r>
      <w:r w:rsidRPr="00F131DB">
        <w:rPr>
          <w:rFonts w:ascii="PT Astra Serif" w:hAnsi="PT Astra Serif"/>
          <w:color w:val="000000" w:themeColor="text1"/>
          <w:vertAlign w:val="superscript"/>
        </w:rPr>
        <w:t>2</w:t>
      </w:r>
      <w:r w:rsidRPr="00F131DB">
        <w:rPr>
          <w:rFonts w:ascii="PT Astra Serif" w:hAnsi="PT Astra Serif"/>
          <w:color w:val="000000" w:themeColor="text1"/>
        </w:rPr>
        <w:t xml:space="preserve"> Федерального закона № 223-ФЗ, с учетом особенностей, предусмотренных статьей 3</w:t>
      </w:r>
      <w:r w:rsidRPr="00F131DB">
        <w:rPr>
          <w:rFonts w:ascii="PT Astra Serif" w:hAnsi="PT Astra Serif"/>
          <w:color w:val="000000" w:themeColor="text1"/>
          <w:vertAlign w:val="superscript"/>
        </w:rPr>
        <w:t>5</w:t>
      </w:r>
      <w:r w:rsidRPr="00F131DB">
        <w:rPr>
          <w:rFonts w:ascii="PT Astra Serif" w:hAnsi="PT Astra Serif"/>
          <w:color w:val="000000" w:themeColor="text1"/>
        </w:rPr>
        <w:t xml:space="preserve"> Федерального закона № 223-ФЗ, с применением настоящего Положения о закупке. </w:t>
      </w:r>
    </w:p>
    <w:p w14:paraId="7E7D3362"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24292F9D"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Заключение договора по результатам проведения аукциона</w:t>
      </w:r>
    </w:p>
    <w:p w14:paraId="5B145AFF"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 xml:space="preserve"> </w:t>
      </w:r>
    </w:p>
    <w:p w14:paraId="36F3D4F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143.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p>
    <w:p w14:paraId="433E940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14:paraId="52C27BA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w:t>
      </w:r>
      <w:r w:rsidRPr="00F131DB">
        <w:rPr>
          <w:rFonts w:ascii="PT Astra Serif" w:eastAsia="Calibri" w:hAnsi="PT Astra Serif"/>
          <w:color w:val="000000" w:themeColor="text1"/>
        </w:rPr>
        <w:lastRenderedPageBreak/>
        <w:t xml:space="preserve">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146 настоящего Положения о закупке. </w:t>
      </w:r>
    </w:p>
    <w:p w14:paraId="0A0EBA1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14:paraId="7204F67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146 настоящего Положения о закупке.</w:t>
      </w:r>
    </w:p>
    <w:p w14:paraId="436F25D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14:paraId="1A0B8C6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bookmarkStart w:id="8" w:name="Par6"/>
      <w:bookmarkEnd w:id="8"/>
      <w:r w:rsidRPr="00F131DB">
        <w:rPr>
          <w:rFonts w:ascii="PT Astra Serif" w:eastAsia="Calibri" w:hAnsi="PT Astra Serif"/>
          <w:color w:val="000000" w:themeColor="text1"/>
        </w:rPr>
        <w:t>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48157F4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150. Е</w:t>
      </w:r>
      <w:r w:rsidRPr="00F131DB">
        <w:rPr>
          <w:rFonts w:ascii="PT Astra Serif" w:eastAsia="Calibri" w:hAnsi="PT Astra Serif"/>
          <w:bCs/>
          <w:color w:val="000000" w:themeColor="text1"/>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F131DB">
        <w:rPr>
          <w:rFonts w:ascii="PT Astra Serif" w:eastAsia="Calibri" w:hAnsi="PT Astra Serif"/>
          <w:color w:val="000000" w:themeColor="text1"/>
        </w:rPr>
        <w:t>предоставление обеспечения исполнения договора, е</w:t>
      </w:r>
      <w:r w:rsidRPr="00F131DB">
        <w:rPr>
          <w:rFonts w:ascii="PT Astra Serif" w:hAnsi="PT Astra Serif"/>
          <w:color w:val="000000" w:themeColor="text1"/>
        </w:rPr>
        <w:t xml:space="preserve">сли заказчиком было установлено такое требование в извещении о проведении аукциона и документации об </w:t>
      </w:r>
      <w:r w:rsidRPr="00F131DB">
        <w:rPr>
          <w:rFonts w:ascii="PT Astra Serif" w:eastAsia="Calibri" w:hAnsi="PT Astra Serif"/>
          <w:color w:val="000000" w:themeColor="text1"/>
        </w:rPr>
        <w:t>аукционе.</w:t>
      </w:r>
    </w:p>
    <w:p w14:paraId="7BC1251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151. Со дня размещения на электронной площадке предусмотренного </w:t>
      </w:r>
      <w:hyperlink w:anchor="Par6"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150 настоящего Положения о закупке и подписанного заказчиком договора он считается заключенным.</w:t>
      </w:r>
    </w:p>
    <w:p w14:paraId="3BB953E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152. Договор по результатам проведения аукциона заключается в соответствии со сроками, предусмотренными частью 15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Федерального закона № 223-ФЗ.</w:t>
      </w:r>
    </w:p>
    <w:p w14:paraId="4FD394E9" w14:textId="18DBCAC5"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bookmarkStart w:id="9" w:name="Par12"/>
      <w:bookmarkEnd w:id="9"/>
      <w:r w:rsidRPr="00F131DB">
        <w:rPr>
          <w:rFonts w:ascii="PT Astra Serif" w:eastAsia="Calibri" w:hAnsi="PT Astra Serif"/>
          <w:color w:val="000000" w:themeColor="text1"/>
        </w:rPr>
        <w:t>153.</w:t>
      </w:r>
      <w:r w:rsidR="00E22950" w:rsidRPr="00F131DB">
        <w:rPr>
          <w:rFonts w:ascii="PT Astra Serif" w:eastAsia="Calibri" w:hAnsi="PT Astra Serif"/>
          <w:color w:val="000000" w:themeColor="text1"/>
        </w:rPr>
        <w:t xml:space="preserve"> Победитель аукциона признается </w:t>
      </w:r>
      <w:r w:rsidRPr="00F131DB">
        <w:rPr>
          <w:rFonts w:ascii="PT Astra Serif" w:eastAsia="Calibri" w:hAnsi="PT Astra Serif"/>
          <w:color w:val="000000" w:themeColor="text1"/>
        </w:rPr>
        <w:t>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14:paraId="03049500" w14:textId="53F98C7E"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в соответствии с подпунктом 1 пункта 222 настоящего Положения о закупке в порядке, определенном настоящим разделом.</w:t>
      </w:r>
    </w:p>
    <w:p w14:paraId="781373FC" w14:textId="2BCB74C2" w:rsidR="009E1FEE" w:rsidRPr="00F131DB" w:rsidRDefault="009E1FEE"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Проект договора с участником аукциона, заявке которого в соответствии с итоговым протоколом присвоен второй порядковый номер, составляется заказчиком путем включения в проект договора условий исполнения договора, предложенных таким участником закупки, в порядке и сроки, установленные пунктами 144-152 настоящего Положения для заключения договора с победителем закупки, при этом срок направления заказчиком проекта договора исчисляется с даты размещения протокола, указанного в пункте 153 настоящего Положения.</w:t>
      </w:r>
    </w:p>
    <w:p w14:paraId="61D4D91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14:paraId="3D9A55F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bookmarkStart w:id="10" w:name="Par13"/>
      <w:bookmarkEnd w:id="10"/>
      <w:r w:rsidRPr="00F131DB">
        <w:rPr>
          <w:rFonts w:ascii="PT Astra Serif" w:eastAsia="Calibri" w:hAnsi="PT Astra Serif"/>
          <w:color w:val="000000" w:themeColor="text1"/>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4E12EE3"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2DD096DA"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vertAlign w:val="superscript"/>
        </w:rPr>
      </w:pPr>
      <w:r w:rsidRPr="00F131DB">
        <w:rPr>
          <w:rFonts w:ascii="PT Astra Serif" w:eastAsia="Calibri" w:hAnsi="PT Astra Serif"/>
          <w:color w:val="000000" w:themeColor="text1"/>
        </w:rPr>
        <w:t>Последствия признания аукциона несостоявшимся</w:t>
      </w:r>
    </w:p>
    <w:p w14:paraId="3638019D"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1DA2A46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155. В случае, если аукцион признан не состоявшимся по основанию, предусмотренному </w:t>
      </w:r>
      <w:hyperlink w:anchor="Par1"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113 настоящего Положения о закупке в связи с тем, что по окончании срока подачи заявок на участие в аукционе подана только одна заявка:</w:t>
      </w:r>
    </w:p>
    <w:p w14:paraId="0389B80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14:paraId="55655EEC" w14:textId="76476D53"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2CF76C0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14:paraId="2AF8691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156.</w:t>
      </w:r>
      <w:r w:rsidRPr="00F131DB">
        <w:rPr>
          <w:rFonts w:ascii="PT Astra Serif" w:eastAsia="Calibri" w:hAnsi="PT Astra Serif"/>
          <w:color w:val="000000" w:themeColor="text1"/>
        </w:rPr>
        <w:t xml:space="preserve"> В случае, если аукцион признан не состоявшимся по основанию, предусмотренному </w:t>
      </w:r>
      <w:hyperlink w:anchor="Par1"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14:paraId="16E5613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14:paraId="78CE5E9A" w14:textId="2D3A12A6"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201036E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14:paraId="2917FB0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157. В случае, если аукцион признан не состоявшимся по основанию, предусмотренному </w:t>
      </w:r>
      <w:hyperlink w:anchor="Par1"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14:paraId="1806796A" w14:textId="72C7E1AE" w:rsidR="009F6BB0" w:rsidRPr="00F131DB" w:rsidRDefault="009F6BB0" w:rsidP="009F6BB0">
      <w:pPr>
        <w:autoSpaceDE w:val="0"/>
        <w:autoSpaceDN w:val="0"/>
        <w:adjustRightInd w:val="0"/>
        <w:ind w:firstLine="709"/>
        <w:jc w:val="both"/>
        <w:rPr>
          <w:rFonts w:ascii="PT Astra Serif" w:hAnsi="PT Astra Serif"/>
          <w:color w:val="000000" w:themeColor="text1"/>
          <w:vertAlign w:val="superscript"/>
        </w:rPr>
      </w:pPr>
      <w:r w:rsidRPr="00F131DB">
        <w:rPr>
          <w:rFonts w:ascii="PT Astra Serif" w:hAnsi="PT Astra Serif"/>
          <w:color w:val="000000" w:themeColor="text1"/>
        </w:rPr>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p>
    <w:p w14:paraId="4B6C959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1) пунктом 113 настоящего Положения о закупке в связи с тем, что по окончании </w:t>
      </w:r>
      <w:r w:rsidRPr="00F131DB">
        <w:rPr>
          <w:rFonts w:ascii="PT Astra Serif" w:eastAsia="Calibri" w:hAnsi="PT Astra Serif"/>
          <w:color w:val="000000" w:themeColor="text1"/>
        </w:rPr>
        <w:t>срока подачи заявок на участие в аукционе не подано ни одной заявки;</w:t>
      </w:r>
    </w:p>
    <w:p w14:paraId="1FB4E4D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 </w:t>
      </w:r>
      <w:r w:rsidRPr="00F131DB">
        <w:rPr>
          <w:rFonts w:ascii="PT Astra Serif" w:hAnsi="PT Astra Serif"/>
          <w:color w:val="000000" w:themeColor="text1"/>
        </w:rPr>
        <w:t xml:space="preserve">пунктом 121 настоящего Положения о закупке в связи, что </w:t>
      </w:r>
      <w:r w:rsidRPr="00F131DB">
        <w:rPr>
          <w:rFonts w:ascii="PT Astra Serif" w:eastAsia="Calibri" w:hAnsi="PT Astra Serif"/>
          <w:color w:val="000000" w:themeColor="text1"/>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14:paraId="79BC753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 </w:t>
      </w:r>
      <w:r w:rsidRPr="00F131DB">
        <w:rPr>
          <w:rFonts w:ascii="PT Astra Serif" w:hAnsi="PT Astra Serif"/>
          <w:color w:val="000000" w:themeColor="text1"/>
        </w:rPr>
        <w:t xml:space="preserve">пунктом 131 настоящего Положения о закупке, в связи с тем, что </w:t>
      </w:r>
      <w:r w:rsidRPr="00F131DB">
        <w:rPr>
          <w:rFonts w:ascii="PT Astra Serif" w:eastAsia="Calibri" w:hAnsi="PT Astra Serif"/>
          <w:color w:val="000000" w:themeColor="text1"/>
        </w:rPr>
        <w:t>после начала проведения аукциона ни один из его участников не подал предложение о цене договора либо о цене единицы товара, работы, услуги;</w:t>
      </w:r>
    </w:p>
    <w:p w14:paraId="4DE94F5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4) </w:t>
      </w:r>
      <w:r w:rsidRPr="00F131DB">
        <w:rPr>
          <w:rFonts w:ascii="PT Astra Serif" w:hAnsi="PT Astra Serif"/>
          <w:color w:val="000000" w:themeColor="text1"/>
        </w:rPr>
        <w:t xml:space="preserve">пунктом 140 настоящего Положения о закупке, в связи с тем, что </w:t>
      </w:r>
      <w:r w:rsidRPr="00F131DB">
        <w:rPr>
          <w:rFonts w:ascii="PT Astra Serif" w:eastAsia="Calibri" w:hAnsi="PT Astra Serif"/>
          <w:color w:val="000000" w:themeColor="text1"/>
        </w:rPr>
        <w:t>комиссией принято решение о несоответствии требованиям, установленным документацией об аукционе, всех вторых частей заявок на участие в нем;</w:t>
      </w:r>
    </w:p>
    <w:p w14:paraId="0A94A0FC"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eastAsia="Calibri" w:hAnsi="PT Astra Serif"/>
          <w:color w:val="000000" w:themeColor="text1"/>
        </w:rPr>
        <w:t xml:space="preserve">5) пунктом 153 </w:t>
      </w:r>
      <w:r w:rsidRPr="00F131DB">
        <w:rPr>
          <w:rFonts w:ascii="PT Astra Serif" w:hAnsi="PT Astra Serif"/>
          <w:color w:val="000000" w:themeColor="text1"/>
        </w:rPr>
        <w:t xml:space="preserve">настоящего Положения о закупке, в связи с тем, что </w:t>
      </w:r>
      <w:r w:rsidRPr="00F131DB">
        <w:rPr>
          <w:rFonts w:ascii="PT Astra Serif" w:eastAsia="Calibri" w:hAnsi="PT Astra Serif"/>
          <w:color w:val="000000" w:themeColor="text1"/>
        </w:rPr>
        <w:t>победитель аукциона уклонился от заключения договора и в итоговом протоколе отсутствуют заявки иных участников аукциона.</w:t>
      </w:r>
    </w:p>
    <w:p w14:paraId="02F08CC3"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6154C491"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 xml:space="preserve">4. </w:t>
      </w:r>
      <w:bookmarkStart w:id="11" w:name="_Toc390071060"/>
      <w:r w:rsidRPr="00F131DB">
        <w:rPr>
          <w:rFonts w:ascii="PT Astra Serif" w:hAnsi="PT Astra Serif"/>
          <w:color w:val="000000" w:themeColor="text1"/>
        </w:rPr>
        <w:t>Определение поставщика (исполнителя, подрядчика) путем проведения запроса котировок</w:t>
      </w:r>
    </w:p>
    <w:p w14:paraId="0C05E392"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58F809F1"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lastRenderedPageBreak/>
        <w:t>Проведение запроса котировок</w:t>
      </w:r>
    </w:p>
    <w:p w14:paraId="3EA23B57"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70CB5BCF" w14:textId="675990E4"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159. Заказчиком осуществляются закупки путем проведения запроса котировок в случае, если НМЦД не превышает </w:t>
      </w:r>
      <w:r w:rsidR="00A40EB1" w:rsidRPr="00F131DB">
        <w:rPr>
          <w:rFonts w:ascii="PT Astra Serif" w:eastAsia="Calibri" w:hAnsi="PT Astra Serif"/>
          <w:color w:val="000000" w:themeColor="text1"/>
        </w:rPr>
        <w:t>пять миллионов рублей</w:t>
      </w:r>
      <w:r w:rsidRPr="00F131DB">
        <w:rPr>
          <w:rFonts w:ascii="PT Astra Serif" w:eastAsia="Calibri" w:hAnsi="PT Astra Serif"/>
          <w:color w:val="000000" w:themeColor="text1"/>
        </w:rPr>
        <w:t>.</w:t>
      </w:r>
    </w:p>
    <w:p w14:paraId="76CABE7B"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4ACAF10B"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Извещение о проведении запроса котировок</w:t>
      </w:r>
    </w:p>
    <w:p w14:paraId="668E0EC8"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72D9FC0C"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eastAsia="Calibri" w:hAnsi="PT Astra Serif"/>
          <w:color w:val="000000" w:themeColor="text1"/>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Федерального закона № 223-ФЗ.</w:t>
      </w:r>
    </w:p>
    <w:p w14:paraId="2FA7600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161. В извещении о проведении запроса котировок должны быть указаны следующие сведения:</w:t>
      </w:r>
    </w:p>
    <w:p w14:paraId="431CD12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способ осуществления закупки;</w:t>
      </w:r>
    </w:p>
    <w:p w14:paraId="438FA2E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наименование, место нахождения, почтовый адрес, адрес электронной почты, номер контактного телефона заказчика;</w:t>
      </w:r>
    </w:p>
    <w:p w14:paraId="7868349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адрес электронной площадки в информационно-телекоммуникационной сети «Интернет»;</w:t>
      </w:r>
    </w:p>
    <w:p w14:paraId="50B5FD5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F131DB">
          <w:rPr>
            <w:rFonts w:ascii="PT Astra Serif" w:eastAsia="Calibri" w:hAnsi="PT Astra Serif"/>
            <w:color w:val="000000" w:themeColor="text1"/>
          </w:rPr>
          <w:t>частью 6</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hyperlink>
      <w:r w:rsidRPr="00F131DB">
        <w:rPr>
          <w:rFonts w:ascii="PT Astra Serif" w:eastAsia="Calibri" w:hAnsi="PT Astra Serif"/>
          <w:color w:val="000000" w:themeColor="text1"/>
        </w:rPr>
        <w:t xml:space="preserve"> Федерального закона № 223-ФЗ (при необходимости);</w:t>
      </w:r>
    </w:p>
    <w:p w14:paraId="70C5AC5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5) </w:t>
      </w:r>
      <w:r w:rsidRPr="00F131DB">
        <w:rPr>
          <w:rFonts w:ascii="PT Astra Serif" w:eastAsiaTheme="minorHAnsi" w:hAnsi="PT Astra Serif"/>
          <w:color w:val="000000" w:themeColor="text1"/>
          <w:lang w:eastAsia="en-US"/>
        </w:rPr>
        <w:t>сведения о НМЦД</w:t>
      </w:r>
      <w:r w:rsidRPr="00F131DB">
        <w:rPr>
          <w:rFonts w:ascii="PT Astra Serif" w:eastAsia="Calibri" w:hAnsi="PT Astra Serif"/>
          <w:color w:val="000000" w:themeColor="text1"/>
        </w:rPr>
        <w:t>;</w:t>
      </w:r>
    </w:p>
    <w:p w14:paraId="6A7100A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 место поставки товара, выполнения работы, оказания услуги;</w:t>
      </w:r>
    </w:p>
    <w:p w14:paraId="0C332DD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7) форма заявки на участие в запросе котировок;</w:t>
      </w:r>
    </w:p>
    <w:p w14:paraId="2272277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14:paraId="105FAC1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требования к участникам запроса котировок;</w:t>
      </w:r>
    </w:p>
    <w:p w14:paraId="415A7F6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lang w:eastAsia="en-US"/>
        </w:rPr>
        <w:t xml:space="preserve">10) </w:t>
      </w:r>
      <w:r w:rsidRPr="00F131DB">
        <w:rPr>
          <w:rFonts w:ascii="PT Astra Serif" w:eastAsia="Calibri" w:hAnsi="PT Astra Serif"/>
          <w:color w:val="000000" w:themeColor="text1"/>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7C101526" w14:textId="3B8C9EEC" w:rsidR="00163FBA" w:rsidRPr="00F131DB" w:rsidRDefault="009F6BB0" w:rsidP="009F6BB0">
      <w:pPr>
        <w:widowControl w:val="0"/>
        <w:autoSpaceDE w:val="0"/>
        <w:autoSpaceDN w:val="0"/>
        <w:ind w:firstLine="709"/>
        <w:jc w:val="both"/>
        <w:rPr>
          <w:rFonts w:ascii="PT Astra Serif" w:eastAsia="Calibri" w:hAnsi="PT Astra Serif"/>
          <w:color w:val="000000" w:themeColor="text1"/>
          <w:lang w:eastAsia="en-US"/>
        </w:rPr>
      </w:pPr>
      <w:r w:rsidRPr="00F131DB">
        <w:rPr>
          <w:rFonts w:ascii="PT Astra Serif" w:eastAsia="Calibri" w:hAnsi="PT Astra Serif"/>
          <w:color w:val="000000" w:themeColor="text1"/>
          <w:lang w:eastAsia="en-US"/>
        </w:rPr>
        <w:t>11)</w:t>
      </w:r>
      <w:r w:rsidR="00163FBA" w:rsidRPr="00F131DB">
        <w:rPr>
          <w:rFonts w:ascii="PT Astra Serif" w:hAnsi="PT Astra Serif"/>
        </w:rPr>
        <w:t xml:space="preserve"> требование о том, что </w:t>
      </w:r>
      <w:r w:rsidR="00163FBA" w:rsidRPr="00F131DB">
        <w:rPr>
          <w:rFonts w:ascii="PT Astra Serif" w:eastAsia="Calibri" w:hAnsi="PT Astra Serif"/>
          <w:color w:val="000000" w:themeColor="text1"/>
          <w:lang w:eastAsia="en-US"/>
        </w:rPr>
        <w:t>участниками запроса котировок могут быть только субъекты малого и среднего предпринимательства</w:t>
      </w:r>
      <w:r w:rsidR="00DD4278" w:rsidRPr="00F131DB">
        <w:rPr>
          <w:rFonts w:ascii="PT Astra Serif" w:eastAsia="Calibri" w:hAnsi="PT Astra Serif"/>
          <w:color w:val="000000" w:themeColor="text1"/>
          <w:lang w:eastAsia="en-US"/>
        </w:rPr>
        <w:t>, в случае проведения закупки среди субъектов малого и среднего предпринимательства</w:t>
      </w:r>
      <w:r w:rsidR="00163FBA" w:rsidRPr="00F131DB">
        <w:rPr>
          <w:rFonts w:ascii="PT Astra Serif" w:eastAsia="Calibri" w:hAnsi="PT Astra Serif"/>
          <w:color w:val="000000" w:themeColor="text1"/>
          <w:lang w:eastAsia="en-US"/>
        </w:rPr>
        <w:t>;</w:t>
      </w:r>
    </w:p>
    <w:p w14:paraId="47D61BA2" w14:textId="39FA6F0C" w:rsidR="009F6BB0" w:rsidRPr="00F131DB" w:rsidRDefault="00163FBA" w:rsidP="009F6BB0">
      <w:pPr>
        <w:widowControl w:val="0"/>
        <w:autoSpaceDE w:val="0"/>
        <w:autoSpaceDN w:val="0"/>
        <w:ind w:firstLine="709"/>
        <w:jc w:val="both"/>
        <w:rPr>
          <w:rFonts w:ascii="PT Astra Serif" w:eastAsia="Calibri" w:hAnsi="PT Astra Serif"/>
          <w:color w:val="000000" w:themeColor="text1"/>
          <w:lang w:eastAsia="en-US"/>
        </w:rPr>
      </w:pPr>
      <w:r w:rsidRPr="00F131DB">
        <w:rPr>
          <w:rFonts w:ascii="PT Astra Serif" w:eastAsia="Calibri" w:hAnsi="PT Astra Serif"/>
          <w:color w:val="000000" w:themeColor="text1"/>
          <w:lang w:eastAsia="en-US"/>
        </w:rPr>
        <w:t>12)</w:t>
      </w:r>
      <w:r w:rsidRPr="00F131DB">
        <w:t xml:space="preserve"> </w:t>
      </w:r>
      <w:r w:rsidRPr="00F131DB">
        <w:rPr>
          <w:rFonts w:ascii="PT Astra Serif" w:eastAsia="Calibri" w:hAnsi="PT Astra Serif"/>
          <w:color w:val="000000" w:themeColor="text1"/>
          <w:lang w:eastAsia="en-US"/>
        </w:rPr>
        <w:t>сроки, периоды поставки товара, вып</w:t>
      </w:r>
      <w:r w:rsidR="00E22950" w:rsidRPr="00F131DB">
        <w:rPr>
          <w:rFonts w:ascii="PT Astra Serif" w:eastAsia="Calibri" w:hAnsi="PT Astra Serif"/>
          <w:color w:val="000000" w:themeColor="text1"/>
          <w:lang w:eastAsia="en-US"/>
        </w:rPr>
        <w:t>олнения работы, оказания услуги</w:t>
      </w:r>
      <w:r w:rsidRPr="00F131DB">
        <w:rPr>
          <w:rFonts w:ascii="PT Astra Serif" w:eastAsia="Calibri" w:hAnsi="PT Astra Serif"/>
          <w:color w:val="000000" w:themeColor="text1"/>
          <w:lang w:eastAsia="en-US"/>
        </w:rPr>
        <w:t>.</w:t>
      </w:r>
    </w:p>
    <w:p w14:paraId="7BEEFCCD"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1A653458"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 xml:space="preserve">Внесение изменений в </w:t>
      </w:r>
      <w:r w:rsidRPr="00F131DB">
        <w:rPr>
          <w:rFonts w:ascii="PT Astra Serif" w:eastAsia="Calibri" w:hAnsi="PT Astra Serif"/>
          <w:color w:val="000000" w:themeColor="text1"/>
        </w:rPr>
        <w:t>извещение о проведении запроса котировок</w:t>
      </w:r>
    </w:p>
    <w:p w14:paraId="3795CECA"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92AE56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162. Изменения, вносимые </w:t>
      </w:r>
      <w:r w:rsidRPr="00F131DB">
        <w:rPr>
          <w:rFonts w:ascii="PT Astra Serif" w:hAnsi="PT Astra Serif"/>
          <w:color w:val="000000" w:themeColor="text1"/>
        </w:rPr>
        <w:t xml:space="preserve">в </w:t>
      </w:r>
      <w:r w:rsidRPr="00F131DB">
        <w:rPr>
          <w:rFonts w:ascii="PT Astra Serif" w:eastAsia="Calibri" w:hAnsi="PT Astra Serif"/>
          <w:color w:val="000000" w:themeColor="text1"/>
        </w:rPr>
        <w:t xml:space="preserve">извещение о проведении запроса котировок, размещаются заказчиком в соответствии с частью 11 статьи 4 </w:t>
      </w:r>
      <w:r w:rsidRPr="00F131DB">
        <w:rPr>
          <w:rFonts w:ascii="PT Astra Serif" w:hAnsi="PT Astra Serif"/>
          <w:color w:val="000000" w:themeColor="text1"/>
        </w:rPr>
        <w:t xml:space="preserve">Федерального закона </w:t>
      </w:r>
      <w:r w:rsidRPr="00F131DB">
        <w:rPr>
          <w:rFonts w:ascii="PT Astra Serif" w:hAnsi="PT Astra Serif"/>
          <w:color w:val="000000" w:themeColor="text1"/>
        </w:rPr>
        <w:br/>
        <w:t>№ 223-ФЗ</w:t>
      </w:r>
      <w:r w:rsidRPr="00F131DB">
        <w:rPr>
          <w:rFonts w:ascii="PT Astra Serif" w:eastAsia="Calibri" w:hAnsi="PT Astra Serif"/>
          <w:color w:val="000000" w:themeColor="text1"/>
        </w:rPr>
        <w:t>.</w:t>
      </w:r>
    </w:p>
    <w:p w14:paraId="4DAFD8A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6E17E4B2"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Порядок подачи заявок на участие в запросе котировок</w:t>
      </w:r>
    </w:p>
    <w:p w14:paraId="25AD72EF"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A1EEE7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163. Участник запрос котировок подает заявку на участие в запросе котировок </w:t>
      </w:r>
      <w:r w:rsidRPr="00F131DB">
        <w:rPr>
          <w:rFonts w:ascii="PT Astra Serif" w:eastAsia="Calibri" w:hAnsi="PT Astra Serif"/>
          <w:color w:val="000000" w:themeColor="text1"/>
        </w:rPr>
        <w:t>в соответствии с требованиями частей 10 - 11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части 11 статьи 3</w:t>
      </w:r>
      <w:r w:rsidRPr="00F131DB">
        <w:rPr>
          <w:rFonts w:ascii="PT Astra Serif" w:eastAsia="Calibri" w:hAnsi="PT Astra Serif"/>
          <w:color w:val="000000" w:themeColor="text1"/>
          <w:vertAlign w:val="superscript"/>
        </w:rPr>
        <w:t>3</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5FAE9162" w14:textId="0203F984"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164. Заявка на участие в запросе котировок должна содержать следующие документы и информацию:</w:t>
      </w:r>
    </w:p>
    <w:p w14:paraId="470C541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3F03AB8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14:paraId="0AD7854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 </w:t>
      </w:r>
      <w:r w:rsidRPr="00F131DB">
        <w:rPr>
          <w:rFonts w:ascii="PT Astra Serif" w:hAnsi="PT Astra Serif"/>
          <w:color w:val="000000" w:themeColor="text1"/>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F131DB">
        <w:rPr>
          <w:rFonts w:ascii="PT Astra Serif" w:eastAsia="Calibri" w:hAnsi="PT Astra Serif"/>
          <w:color w:val="000000" w:themeColor="text1"/>
          <w:lang w:eastAsia="en-US"/>
        </w:rPr>
        <w:t xml:space="preserve">, </w:t>
      </w:r>
      <w:r w:rsidRPr="00F131DB">
        <w:rPr>
          <w:rFonts w:ascii="PT Astra Serif" w:hAnsi="PT Astra Serif"/>
          <w:bCs/>
          <w:color w:val="000000" w:themeColor="text1"/>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F131DB">
        <w:rPr>
          <w:rFonts w:ascii="PT Astra Serif" w:eastAsia="Calibri" w:hAnsi="PT Astra Serif"/>
          <w:color w:val="000000" w:themeColor="text1"/>
        </w:rPr>
        <w:t>;</w:t>
      </w:r>
    </w:p>
    <w:p w14:paraId="0921A41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6AA15E1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14:paraId="4BA2D691" w14:textId="154179F8"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w:t>
      </w:r>
      <w:r w:rsidRPr="00F131DB">
        <w:rPr>
          <w:rFonts w:ascii="PT Astra Serif" w:eastAsia="Calibri" w:hAnsi="PT Astra Serif"/>
          <w:color w:val="000000" w:themeColor="text1"/>
        </w:rPr>
        <w:t> </w:t>
      </w:r>
      <w:r w:rsidRPr="00F131DB">
        <w:rPr>
          <w:rFonts w:ascii="PT Astra Serif" w:eastAsia="Calibri" w:hAnsi="PT Astra Serif"/>
          <w:color w:val="000000" w:themeColor="text1"/>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3C188716" w14:textId="242EAACA" w:rsidR="00F55048" w:rsidRPr="00F131DB" w:rsidRDefault="00F55048" w:rsidP="002C5081">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7) при проведении запроса котировок, участниками которого могут быть только субъекты малого и среднего предпринимательства, </w:t>
      </w:r>
      <w:r w:rsidR="008C4B9C" w:rsidRPr="00F131DB">
        <w:rPr>
          <w:rFonts w:ascii="PT Astra Serif" w:eastAsia="Calibri" w:hAnsi="PT Astra Serif"/>
          <w:color w:val="000000" w:themeColor="text1"/>
        </w:rPr>
        <w:t xml:space="preserve">требования </w:t>
      </w:r>
      <w:r w:rsidR="002C5081" w:rsidRPr="00F131DB">
        <w:rPr>
          <w:rFonts w:ascii="PT Astra Serif" w:eastAsia="Calibri" w:hAnsi="PT Astra Serif"/>
          <w:color w:val="000000" w:themeColor="text1"/>
        </w:rPr>
        <w:t>к составу заявки на участие в закупке устанавливаются Заказчиком в соответствии с требованиями части 19</w:t>
      </w:r>
      <w:r w:rsidR="002C5081" w:rsidRPr="00F131DB">
        <w:rPr>
          <w:rFonts w:ascii="PT Astra Serif" w:eastAsia="Calibri" w:hAnsi="PT Astra Serif"/>
          <w:color w:val="000000" w:themeColor="text1"/>
          <w:vertAlign w:val="superscript"/>
        </w:rPr>
        <w:t>1</w:t>
      </w:r>
      <w:r w:rsidR="002C5081" w:rsidRPr="00F131DB">
        <w:rPr>
          <w:rFonts w:ascii="PT Astra Serif" w:eastAsia="Calibri" w:hAnsi="PT Astra Serif"/>
          <w:color w:val="000000" w:themeColor="text1"/>
        </w:rPr>
        <w:t xml:space="preserve"> статьи 3</w:t>
      </w:r>
      <w:r w:rsidR="002C5081" w:rsidRPr="00F131DB">
        <w:rPr>
          <w:rFonts w:ascii="PT Astra Serif" w:eastAsia="Calibri" w:hAnsi="PT Astra Serif"/>
          <w:color w:val="000000" w:themeColor="text1"/>
          <w:vertAlign w:val="superscript"/>
        </w:rPr>
        <w:t>4</w:t>
      </w:r>
      <w:r w:rsidR="002C5081" w:rsidRPr="00F131DB">
        <w:rPr>
          <w:rFonts w:ascii="PT Astra Serif" w:eastAsia="Calibri" w:hAnsi="PT Astra Serif"/>
          <w:color w:val="000000" w:themeColor="text1"/>
        </w:rPr>
        <w:t xml:space="preserve"> Федерального закона № 223-ФЗ. </w:t>
      </w:r>
    </w:p>
    <w:p w14:paraId="410E667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1"/>
    <w:p w14:paraId="36A4D16F" w14:textId="5AFA5989" w:rsidR="009F6BB0" w:rsidRPr="00F131DB" w:rsidRDefault="009F6BB0" w:rsidP="009F6BB0">
      <w:pPr>
        <w:spacing w:after="160" w:line="259" w:lineRule="auto"/>
        <w:rPr>
          <w:rFonts w:ascii="PT Astra Serif" w:hAnsi="PT Astra Serif"/>
          <w:color w:val="000000" w:themeColor="text1"/>
        </w:rPr>
      </w:pPr>
    </w:p>
    <w:p w14:paraId="6C034E1D"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Порядок рассмотрения, оценки и сопоставления заявок на участие в запросе котировок</w:t>
      </w:r>
    </w:p>
    <w:p w14:paraId="55D8909E"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7030CE6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166. Срок рассмотрения, </w:t>
      </w:r>
      <w:r w:rsidRPr="00F131DB">
        <w:rPr>
          <w:rFonts w:ascii="PT Astra Serif" w:hAnsi="PT Astra Serif"/>
          <w:color w:val="000000" w:themeColor="text1"/>
        </w:rPr>
        <w:t>оценки и сопоставления заявок на участие в запросе котировок не может превышать двух рабочих дней с даты окончания срока подачи указанных заявок</w:t>
      </w:r>
      <w:r w:rsidRPr="00F131DB">
        <w:rPr>
          <w:rFonts w:ascii="PT Astra Serif" w:eastAsia="Calibri" w:hAnsi="PT Astra Serif"/>
          <w:color w:val="000000" w:themeColor="text1"/>
        </w:rPr>
        <w:t>.</w:t>
      </w:r>
    </w:p>
    <w:p w14:paraId="1B6AE01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14:paraId="6E23C5A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168. По результатам рассмотрения,</w:t>
      </w:r>
      <w:r w:rsidRPr="00F131DB">
        <w:rPr>
          <w:rFonts w:ascii="PT Astra Serif" w:hAnsi="PT Astra Serif"/>
          <w:color w:val="000000" w:themeColor="text1"/>
        </w:rPr>
        <w:t xml:space="preserve"> оценки и сопоставления</w:t>
      </w:r>
      <w:r w:rsidRPr="00F131DB">
        <w:rPr>
          <w:rFonts w:ascii="PT Astra Serif" w:eastAsia="Calibri" w:hAnsi="PT Astra Serif"/>
          <w:color w:val="000000" w:themeColor="text1"/>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169 настоящего Положения о закупке.</w:t>
      </w:r>
    </w:p>
    <w:p w14:paraId="6D631FD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bookmarkStart w:id="12" w:name="Par1"/>
      <w:bookmarkEnd w:id="12"/>
      <w:r w:rsidRPr="00F131DB">
        <w:rPr>
          <w:rFonts w:ascii="PT Astra Serif" w:eastAsia="Calibri" w:hAnsi="PT Astra Serif"/>
          <w:color w:val="000000" w:themeColor="text1"/>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14:paraId="0ECA4D1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14:paraId="01FCED5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 несоответствия информации, предусмотренной </w:t>
      </w:r>
      <w:hyperlink r:id="rId29" w:history="1">
        <w:r w:rsidRPr="00F131DB">
          <w:rPr>
            <w:rFonts w:ascii="PT Astra Serif" w:eastAsia="Calibri" w:hAnsi="PT Astra Serif"/>
            <w:color w:val="000000" w:themeColor="text1"/>
          </w:rPr>
          <w:t xml:space="preserve">пунктом 164 </w:t>
        </w:r>
      </w:hyperlink>
      <w:r w:rsidRPr="00F131DB">
        <w:rPr>
          <w:rFonts w:ascii="PT Astra Serif" w:eastAsia="Calibri" w:hAnsi="PT Astra Serif"/>
          <w:color w:val="000000" w:themeColor="text1"/>
        </w:rPr>
        <w:t>настоящего Положения о закупке, требованиям извещения о проведении запроса котировок.</w:t>
      </w:r>
    </w:p>
    <w:p w14:paraId="5F29BEA1" w14:textId="27EA29C5"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170. Результаты рассмотрения, </w:t>
      </w:r>
      <w:r w:rsidRPr="00F131DB">
        <w:rPr>
          <w:rFonts w:ascii="PT Astra Serif" w:hAnsi="PT Astra Serif"/>
          <w:color w:val="000000" w:themeColor="text1"/>
        </w:rPr>
        <w:t>оценки и сопоставления</w:t>
      </w:r>
      <w:r w:rsidRPr="00F131DB">
        <w:rPr>
          <w:rFonts w:ascii="PT Astra Serif" w:eastAsia="Calibri" w:hAnsi="PT Astra Serif"/>
          <w:color w:val="000000" w:themeColor="text1"/>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F131DB">
        <w:rPr>
          <w:rFonts w:ascii="PT Astra Serif" w:hAnsi="PT Astra Serif"/>
          <w:color w:val="000000" w:themeColor="text1"/>
        </w:rPr>
        <w:t>оценки и сопоставления</w:t>
      </w:r>
      <w:r w:rsidRPr="00F131DB">
        <w:rPr>
          <w:rFonts w:ascii="PT Astra Serif" w:eastAsia="Calibri" w:hAnsi="PT Astra Serif"/>
          <w:color w:val="000000" w:themeColor="text1"/>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5F82FDC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171. Итоговый протокол должен содержать сведения, </w:t>
      </w:r>
      <w:r w:rsidRPr="00F131DB">
        <w:rPr>
          <w:rFonts w:ascii="PT Astra Serif" w:hAnsi="PT Astra Serif"/>
          <w:color w:val="000000" w:themeColor="text1"/>
        </w:rPr>
        <w:t>предусмотренные частью 14 статьи 3</w:t>
      </w:r>
      <w:r w:rsidRPr="00F131DB">
        <w:rPr>
          <w:rFonts w:ascii="PT Astra Serif" w:hAnsi="PT Astra Serif"/>
          <w:color w:val="000000" w:themeColor="text1"/>
          <w:vertAlign w:val="superscript"/>
        </w:rPr>
        <w:t>2</w:t>
      </w:r>
      <w:r w:rsidRPr="00F131DB">
        <w:rPr>
          <w:rFonts w:ascii="PT Astra Serif" w:hAnsi="PT Astra Serif"/>
          <w:color w:val="000000" w:themeColor="text1"/>
        </w:rPr>
        <w:t xml:space="preserve"> </w:t>
      </w:r>
      <w:r w:rsidRPr="00F131DB">
        <w:rPr>
          <w:rFonts w:ascii="PT Astra Serif" w:eastAsia="Calibri" w:hAnsi="PT Astra Serif"/>
          <w:color w:val="000000" w:themeColor="text1"/>
        </w:rPr>
        <w:t>Федерального закона № 223-ФЗ,</w:t>
      </w:r>
      <w:r w:rsidRPr="00F131DB">
        <w:rPr>
          <w:rFonts w:ascii="PT Astra Serif" w:hAnsi="PT Astra Serif"/>
          <w:color w:val="000000" w:themeColor="text1"/>
        </w:rPr>
        <w:t xml:space="preserve"> а также сведения о количестве, </w:t>
      </w:r>
      <w:r w:rsidRPr="00F131DB">
        <w:rPr>
          <w:rFonts w:ascii="PT Astra Serif" w:eastAsia="Calibri" w:hAnsi="PT Astra Serif"/>
          <w:color w:val="000000" w:themeColor="text1"/>
        </w:rPr>
        <w:t>объеме, цене закупаемых товаров, работ, услуг, сроке исполнения договора.</w:t>
      </w:r>
    </w:p>
    <w:p w14:paraId="3F4EC39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172. Победителем запроса котировок признается участник закупки в соответствии с частью 20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4BB23AD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14:paraId="0F8832C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7710F2FA"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bookmarkStart w:id="13" w:name="_Toc390071065"/>
      <w:r w:rsidRPr="00F131DB">
        <w:rPr>
          <w:rFonts w:ascii="PT Astra Serif" w:hAnsi="PT Astra Serif"/>
          <w:color w:val="000000" w:themeColor="text1"/>
        </w:rPr>
        <w:t>Условия применения и порядок проведения закрытого запроса котировок</w:t>
      </w:r>
    </w:p>
    <w:p w14:paraId="6046563B"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0567078E"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131DB">
        <w:rPr>
          <w:rFonts w:ascii="PT Astra Serif" w:hAnsi="PT Astra Serif"/>
          <w:color w:val="000000" w:themeColor="text1"/>
          <w:vertAlign w:val="superscript"/>
        </w:rPr>
        <w:t>1</w:t>
      </w:r>
      <w:r w:rsidRPr="00F131DB">
        <w:rPr>
          <w:rFonts w:ascii="PT Astra Serif" w:hAnsi="PT Astra Serif"/>
          <w:color w:val="000000" w:themeColor="text1"/>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5C997833"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lastRenderedPageBreak/>
        <w:t>175. Проведение закрытого запроса котировок осуществляется в порядке, установленном статьей 3</w:t>
      </w:r>
      <w:r w:rsidRPr="00F131DB">
        <w:rPr>
          <w:rFonts w:ascii="PT Astra Serif" w:hAnsi="PT Astra Serif"/>
          <w:color w:val="000000" w:themeColor="text1"/>
          <w:vertAlign w:val="superscript"/>
        </w:rPr>
        <w:t>2</w:t>
      </w:r>
      <w:r w:rsidRPr="00F131DB">
        <w:rPr>
          <w:rFonts w:ascii="PT Astra Serif" w:hAnsi="PT Astra Serif"/>
          <w:color w:val="000000" w:themeColor="text1"/>
        </w:rPr>
        <w:t xml:space="preserve"> Федерального закона № 223-ФЗ, с учетом особенностей, предусмотренных статьей 3</w:t>
      </w:r>
      <w:r w:rsidRPr="00F131DB">
        <w:rPr>
          <w:rFonts w:ascii="PT Astra Serif" w:hAnsi="PT Astra Serif"/>
          <w:color w:val="000000" w:themeColor="text1"/>
          <w:vertAlign w:val="superscript"/>
        </w:rPr>
        <w:t>5</w:t>
      </w:r>
      <w:r w:rsidRPr="00F131DB">
        <w:rPr>
          <w:rFonts w:ascii="PT Astra Serif" w:hAnsi="PT Astra Serif"/>
          <w:color w:val="000000" w:themeColor="text1"/>
        </w:rPr>
        <w:t xml:space="preserve"> Федерального закона № 223-ФЗ, с применением настоящего Положения о закупке. </w:t>
      </w:r>
    </w:p>
    <w:p w14:paraId="06A51D6A"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p>
    <w:p w14:paraId="076619AB"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r w:rsidRPr="00F131DB">
        <w:rPr>
          <w:rFonts w:ascii="PT Astra Serif" w:hAnsi="PT Astra Serif"/>
          <w:bCs/>
          <w:color w:val="000000" w:themeColor="text1"/>
        </w:rPr>
        <w:t xml:space="preserve">Заключение договора по результатам проведения запроса </w:t>
      </w:r>
      <w:bookmarkEnd w:id="13"/>
      <w:r w:rsidRPr="00F131DB">
        <w:rPr>
          <w:rFonts w:ascii="PT Astra Serif" w:hAnsi="PT Astra Serif"/>
          <w:bCs/>
          <w:color w:val="000000" w:themeColor="text1"/>
        </w:rPr>
        <w:t>котировок</w:t>
      </w:r>
    </w:p>
    <w:p w14:paraId="72F36466"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p>
    <w:p w14:paraId="7E5F8E7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F131DB">
        <w:rPr>
          <w:rFonts w:ascii="PT Astra Serif" w:hAnsi="PT Astra Serif"/>
          <w:color w:val="000000" w:themeColor="text1"/>
        </w:rPr>
        <w:t>проведении запроса котировок</w:t>
      </w:r>
      <w:r w:rsidRPr="00F131DB">
        <w:rPr>
          <w:rFonts w:ascii="PT Astra Serif" w:eastAsia="Calibri" w:hAnsi="PT Astra Serif"/>
          <w:color w:val="000000" w:themeColor="text1"/>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14:paraId="32EA784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178 настоящего Положения о закупке.</w:t>
      </w:r>
    </w:p>
    <w:p w14:paraId="6815030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F131DB">
        <w:rPr>
          <w:rFonts w:ascii="PT Astra Serif" w:hAnsi="PT Astra Serif"/>
          <w:color w:val="000000" w:themeColor="text1"/>
        </w:rPr>
        <w:t>о проведении запроса котировок</w:t>
      </w:r>
      <w:r w:rsidRPr="00F131DB">
        <w:rPr>
          <w:rFonts w:ascii="PT Astra Serif" w:eastAsia="Calibri" w:hAnsi="PT Astra Serif"/>
          <w:color w:val="000000" w:themeColor="text1"/>
        </w:rPr>
        <w:t xml:space="preserve"> и своей заявке на участие в запросе котировок, с указанием соответствующих положений данных документов.</w:t>
      </w:r>
    </w:p>
    <w:p w14:paraId="0922D99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179. В течение трех рабочих дней с даты размещения победителем запроса котировок на электронной площадке в соответствии с </w:t>
      </w:r>
      <w:hyperlink r:id="rId32"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178 настоящего Положения о закупке.</w:t>
      </w:r>
    </w:p>
    <w:p w14:paraId="19028E3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1215857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bookmarkStart w:id="14" w:name="Par2"/>
      <w:bookmarkEnd w:id="14"/>
      <w:r w:rsidRPr="00F131DB">
        <w:rPr>
          <w:rFonts w:ascii="PT Astra Serif" w:eastAsia="Calibri" w:hAnsi="PT Astra Serif"/>
          <w:color w:val="000000" w:themeColor="text1"/>
        </w:rPr>
        <w:t xml:space="preserve">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w:t>
      </w:r>
      <w:r w:rsidRPr="00F131DB">
        <w:rPr>
          <w:rFonts w:ascii="PT Astra Serif" w:eastAsia="Calibri" w:hAnsi="PT Astra Serif"/>
          <w:color w:val="000000" w:themeColor="text1"/>
        </w:rPr>
        <w:lastRenderedPageBreak/>
        <w:t>договор, подписанный электронной подписью лица, имеющего право действовать от имени заказчика.</w:t>
      </w:r>
    </w:p>
    <w:p w14:paraId="5EAE827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182. Со дня размещения на электронной площадке предусмотренного </w:t>
      </w:r>
      <w:hyperlink w:anchor="Par2"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181 настоящего Положения о закупке и подписанного заказчиком договора он считается заключенным.</w:t>
      </w:r>
    </w:p>
    <w:p w14:paraId="67CF232F" w14:textId="10DCC56A"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183. Договор по результатам проведения запроса котировок заключается в соответствии со сроками, предусмотренными частью 15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w:t>
      </w:r>
      <w:r w:rsidR="00C73567" w:rsidRPr="00F131DB">
        <w:rPr>
          <w:rFonts w:ascii="PT Astra Serif" w:hAnsi="PT Astra Serif"/>
          <w:color w:val="000000" w:themeColor="text1"/>
        </w:rPr>
        <w:t xml:space="preserve"> </w:t>
      </w:r>
      <w:r w:rsidRPr="00F131DB">
        <w:rPr>
          <w:rFonts w:ascii="PT Astra Serif" w:hAnsi="PT Astra Serif"/>
          <w:color w:val="000000" w:themeColor="text1"/>
        </w:rPr>
        <w:t>№ 223-ФЗ.</w:t>
      </w:r>
    </w:p>
    <w:p w14:paraId="10859EC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184.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14:paraId="71286CC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14:paraId="36E17172" w14:textId="04BB5400"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p>
    <w:p w14:paraId="5384205D" w14:textId="50C9861D" w:rsidR="002F3964" w:rsidRPr="00F131DB" w:rsidRDefault="002F3964" w:rsidP="002F3964">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Проект договора с участником запроса котировок, заявке которого в соответствии с итоговым протоколом присвоен второй порядковый номер, составляется заказчиком путем включения в проект договора условий исполнения договора, предложенных таким участником закупки, в порядке и сроки, установленные пунктами 176-183 настоящего Положения для заключения договора с победителем закупки, при этом срок направления заказчиком проекта договора исчисляется с даты размещения протокола, указанного в пункте 184 настоящего Положения.</w:t>
      </w:r>
    </w:p>
    <w:p w14:paraId="01C9FEF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3D4696A1"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580D7CF9"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Последствия признания запроса котировок несостоявшимся</w:t>
      </w:r>
    </w:p>
    <w:p w14:paraId="18804F2D"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0D6A285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186. В случае, если запрос котировок признан не состоявшимся по основанию, предусмотренному </w:t>
      </w:r>
      <w:hyperlink w:anchor="Par1"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w:t>
      </w:r>
      <w:r w:rsidRPr="00F131DB">
        <w:rPr>
          <w:rFonts w:ascii="PT Astra Serif" w:eastAsia="Calibri" w:hAnsi="PT Astra Serif"/>
          <w:color w:val="000000" w:themeColor="text1"/>
        </w:rPr>
        <w:lastRenderedPageBreak/>
        <w:t xml:space="preserve">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14:paraId="3C9A9E3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187. В случае, если запрос котировок признан не состоявшимся по основанию, предусмотренному </w:t>
      </w:r>
      <w:hyperlink w:anchor="Par1"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14:paraId="12B5AE68" w14:textId="38F2E440"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r w:rsidR="002C5081" w:rsidRPr="00F131DB">
        <w:rPr>
          <w:rFonts w:ascii="PT Astra Serif" w:hAnsi="PT Astra Serif"/>
          <w:color w:val="000000" w:themeColor="text1"/>
        </w:rPr>
        <w:t xml:space="preserve"> </w:t>
      </w:r>
    </w:p>
    <w:p w14:paraId="5EF0854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1) пунктом 165 настоящего Положения о закупке в связи с тем, что по окончании </w:t>
      </w:r>
      <w:r w:rsidRPr="00F131DB">
        <w:rPr>
          <w:rFonts w:ascii="PT Astra Serif" w:eastAsia="Calibri" w:hAnsi="PT Astra Serif"/>
          <w:color w:val="000000" w:themeColor="text1"/>
        </w:rPr>
        <w:t>срока подачи заявок на участие в запросе котировок не подано ни одной заявки;</w:t>
      </w:r>
    </w:p>
    <w:p w14:paraId="4C34CE4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 </w:t>
      </w:r>
      <w:r w:rsidRPr="00F131DB">
        <w:rPr>
          <w:rFonts w:ascii="PT Astra Serif" w:hAnsi="PT Astra Serif"/>
          <w:color w:val="000000" w:themeColor="text1"/>
        </w:rPr>
        <w:t xml:space="preserve">пунктом 173 настоящего Положения о закупке в связи с тем, что </w:t>
      </w:r>
      <w:r w:rsidRPr="00F131DB">
        <w:rPr>
          <w:rFonts w:ascii="PT Astra Serif" w:eastAsia="Calibri" w:hAnsi="PT Astra Serif"/>
          <w:color w:val="000000" w:themeColor="text1"/>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14:paraId="20DB48F3"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eastAsia="Calibri" w:hAnsi="PT Astra Serif"/>
          <w:color w:val="000000" w:themeColor="text1"/>
        </w:rPr>
        <w:t xml:space="preserve">3) пунктом 184 </w:t>
      </w:r>
      <w:r w:rsidRPr="00F131DB">
        <w:rPr>
          <w:rFonts w:ascii="PT Astra Serif" w:hAnsi="PT Astra Serif"/>
          <w:color w:val="000000" w:themeColor="text1"/>
        </w:rPr>
        <w:t xml:space="preserve">настоящего Положения о закупке в связи с тем, что </w:t>
      </w:r>
      <w:r w:rsidRPr="00F131DB">
        <w:rPr>
          <w:rFonts w:ascii="PT Astra Serif" w:eastAsia="Calibri" w:hAnsi="PT Astra Serif"/>
          <w:color w:val="000000" w:themeColor="text1"/>
        </w:rPr>
        <w:t>победитель запроса котировок уклонился от заключения договора и в итоговом протоколе отсутствуют заявки иных участников запроса котировок.</w:t>
      </w:r>
    </w:p>
    <w:p w14:paraId="178A581D"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31630F1A"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5. Определение поставщика (исполнителя, подрядчика) путем проведения запроса предложений</w:t>
      </w:r>
    </w:p>
    <w:p w14:paraId="4047259F"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47B220D"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Проведение запроса предложений</w:t>
      </w:r>
    </w:p>
    <w:p w14:paraId="02D605AC"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67A44CC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189. Извещение об осуществлении запроса предложений и документация о </w:t>
      </w:r>
      <w:r w:rsidRPr="00F131DB">
        <w:rPr>
          <w:rFonts w:ascii="PT Astra Serif" w:hAnsi="PT Astra Serif"/>
          <w:color w:val="000000" w:themeColor="text1"/>
        </w:rPr>
        <w:t>запросе предложений</w:t>
      </w:r>
      <w:r w:rsidRPr="00F131DB">
        <w:rPr>
          <w:rFonts w:ascii="PT Astra Serif" w:eastAsia="Calibri" w:hAnsi="PT Astra Serif"/>
          <w:color w:val="000000" w:themeColor="text1"/>
        </w:rPr>
        <w:t xml:space="preserve"> размещается заказчиком в единой информационной системе в соответствии со сроками, установленными частью 23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 При этом НМЦД не должна превышать пятнадцать миллионов рублей.</w:t>
      </w:r>
    </w:p>
    <w:p w14:paraId="25218DF1"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134F0A67"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Этапы запроса предложений</w:t>
      </w:r>
    </w:p>
    <w:p w14:paraId="5A4EDF91"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1EE3A8D3"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Извещение об осуществлении запроса предложений</w:t>
      </w:r>
    </w:p>
    <w:p w14:paraId="1ED076C1"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3E68844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190. В извещении об осуществлении запроса предложений должны быть указаны следующие сведения:</w:t>
      </w:r>
    </w:p>
    <w:p w14:paraId="4AA6B00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способ осуществления закупки;</w:t>
      </w:r>
    </w:p>
    <w:p w14:paraId="77BB73B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наименование, место нахождения, почтовый адрес, адрес электронной почты, номер контактного телефона заказчика;</w:t>
      </w:r>
    </w:p>
    <w:p w14:paraId="6D52899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F131DB">
          <w:rPr>
            <w:rFonts w:ascii="PT Astra Serif" w:eastAsia="Calibri" w:hAnsi="PT Astra Serif"/>
            <w:color w:val="000000" w:themeColor="text1"/>
          </w:rPr>
          <w:t>частью 6</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hyperlink>
      <w:r w:rsidRPr="00F131DB">
        <w:rPr>
          <w:rFonts w:ascii="PT Astra Serif" w:eastAsia="Calibri" w:hAnsi="PT Astra Serif"/>
          <w:color w:val="000000" w:themeColor="text1"/>
        </w:rPr>
        <w:t xml:space="preserve"> Федерального закона № 223-ФЗ (при необходимости);</w:t>
      </w:r>
    </w:p>
    <w:p w14:paraId="127577E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место поставки товара, выполнения работы, оказания услуги;</w:t>
      </w:r>
    </w:p>
    <w:p w14:paraId="3F85406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5) </w:t>
      </w:r>
      <w:r w:rsidRPr="00F131DB">
        <w:rPr>
          <w:rFonts w:ascii="PT Astra Serif" w:eastAsiaTheme="minorHAnsi" w:hAnsi="PT Astra Serif"/>
          <w:color w:val="000000" w:themeColor="text1"/>
          <w:lang w:eastAsia="en-US"/>
        </w:rPr>
        <w:t>сведения о НМЦД</w:t>
      </w:r>
      <w:r w:rsidRPr="00F131DB">
        <w:rPr>
          <w:rFonts w:ascii="PT Astra Serif" w:eastAsia="Calibri" w:hAnsi="PT Astra Serif"/>
          <w:color w:val="000000" w:themeColor="text1"/>
        </w:rPr>
        <w:t>;</w:t>
      </w:r>
    </w:p>
    <w:p w14:paraId="7605137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14:paraId="3BC9EC0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w:t>
      </w:r>
      <w:r w:rsidRPr="00F131DB">
        <w:rPr>
          <w:rFonts w:ascii="PT Astra Serif" w:eastAsia="Calibri" w:hAnsi="PT Astra Serif"/>
          <w:color w:val="000000" w:themeColor="text1"/>
        </w:rPr>
        <w:lastRenderedPageBreak/>
        <w:t>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4C71340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14:paraId="2DE65FD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 адрес электронной площадки в информационно-телекоммуникационной сети «Интернет».</w:t>
      </w:r>
    </w:p>
    <w:p w14:paraId="79F88144"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4D8401B1"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Документация о запросе предложений</w:t>
      </w:r>
    </w:p>
    <w:p w14:paraId="5C41C40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620A53D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191. В документации о запросе предложений должны быть указаны:</w:t>
      </w:r>
    </w:p>
    <w:p w14:paraId="413FB01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352DFF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требования к содержанию, форме, оформлению и составу заявки на участие в запросе предложений;</w:t>
      </w:r>
    </w:p>
    <w:p w14:paraId="5D669B0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14:paraId="44568AB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место, условия и сроки (периоды) поставки товара, выполнения работы, оказания услуги;</w:t>
      </w:r>
    </w:p>
    <w:p w14:paraId="4714CEF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5) </w:t>
      </w:r>
      <w:r w:rsidRPr="00F131DB">
        <w:rPr>
          <w:rFonts w:ascii="PT Astra Serif" w:eastAsiaTheme="minorHAnsi" w:hAnsi="PT Astra Serif"/>
          <w:color w:val="000000" w:themeColor="text1"/>
          <w:lang w:eastAsia="en-US"/>
        </w:rPr>
        <w:t>сведения о НМЦД</w:t>
      </w:r>
      <w:r w:rsidRPr="00F131DB">
        <w:rPr>
          <w:rFonts w:ascii="PT Astra Serif" w:eastAsia="Calibri" w:hAnsi="PT Astra Serif"/>
          <w:color w:val="000000" w:themeColor="text1"/>
        </w:rPr>
        <w:t>;</w:t>
      </w:r>
    </w:p>
    <w:p w14:paraId="0454F24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14:paraId="49DFAD7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7) форма, сроки и порядок оплаты товара, работы, услуги;</w:t>
      </w:r>
    </w:p>
    <w:p w14:paraId="250E8AFE" w14:textId="77777777" w:rsidR="009F6BB0" w:rsidRPr="00F131DB" w:rsidRDefault="009F6BB0" w:rsidP="009F6BB0">
      <w:pPr>
        <w:autoSpaceDE w:val="0"/>
        <w:autoSpaceDN w:val="0"/>
        <w:adjustRightInd w:val="0"/>
        <w:ind w:firstLine="709"/>
        <w:jc w:val="both"/>
        <w:rPr>
          <w:rFonts w:ascii="PT Astra Serif" w:eastAsiaTheme="minorHAnsi" w:hAnsi="PT Astra Serif"/>
          <w:color w:val="000000" w:themeColor="text1"/>
          <w:lang w:eastAsia="en-US"/>
        </w:rPr>
      </w:pPr>
      <w:r w:rsidRPr="00F131DB">
        <w:rPr>
          <w:rFonts w:ascii="PT Astra Serif" w:eastAsia="Calibri" w:hAnsi="PT Astra Serif"/>
          <w:color w:val="000000" w:themeColor="text1"/>
        </w:rPr>
        <w:t xml:space="preserve">8) </w:t>
      </w:r>
      <w:r w:rsidRPr="00F131DB">
        <w:rPr>
          <w:rFonts w:ascii="PT Astra Serif" w:eastAsiaTheme="minorHAnsi" w:hAnsi="PT Astra Serif"/>
          <w:color w:val="000000" w:themeColor="text1"/>
          <w:lang w:eastAsia="en-US"/>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9F7072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14:paraId="54DACEB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10) требования к участникам такого запроса предложений;</w:t>
      </w:r>
    </w:p>
    <w:p w14:paraId="693A2BD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7B172C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14:paraId="6D8D570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 дата рассмотрения предложений участников такого запроса предложений и подведения итогов такого запроса предложений;</w:t>
      </w:r>
    </w:p>
    <w:p w14:paraId="6250381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14) критерии оценки и сопоставления заявок на участие в таком запросе предложений;</w:t>
      </w:r>
    </w:p>
    <w:p w14:paraId="3A851CD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15) порядок оценки и сопоставления заявок на участие в таком запросе предложений;</w:t>
      </w:r>
    </w:p>
    <w:p w14:paraId="1FAFD3A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16) описание предмета такой закупки в соответствии с </w:t>
      </w:r>
      <w:hyperlink r:id="rId35" w:history="1">
        <w:r w:rsidRPr="00F131DB">
          <w:rPr>
            <w:rFonts w:ascii="PT Astra Serif" w:eastAsia="Calibri" w:hAnsi="PT Astra Serif"/>
            <w:color w:val="000000" w:themeColor="text1"/>
          </w:rPr>
          <w:t>частью 6</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hyperlink>
      <w:r w:rsidRPr="00F131DB">
        <w:rPr>
          <w:rFonts w:ascii="PT Astra Serif" w:eastAsia="Calibri" w:hAnsi="PT Astra Serif"/>
          <w:color w:val="000000" w:themeColor="text1"/>
        </w:rPr>
        <w:t xml:space="preserve"> Федерального закона № 223-ФЗ;</w:t>
      </w:r>
    </w:p>
    <w:p w14:paraId="3756561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lang w:eastAsia="en-US"/>
        </w:rPr>
        <w:t xml:space="preserve">17) </w:t>
      </w:r>
      <w:r w:rsidRPr="00F131DB">
        <w:rPr>
          <w:rFonts w:ascii="PT Astra Serif" w:hAnsi="PT Astra Serif"/>
          <w:color w:val="000000" w:themeColor="text1"/>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F131DB">
        <w:rPr>
          <w:rFonts w:ascii="PT Astra Serif" w:eastAsia="Calibri" w:hAnsi="PT Astra Serif"/>
          <w:color w:val="000000" w:themeColor="text1"/>
        </w:rPr>
        <w:t>;</w:t>
      </w:r>
    </w:p>
    <w:p w14:paraId="0631E709" w14:textId="6BC08AAF"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18) </w:t>
      </w:r>
      <w:r w:rsidR="00107C8C" w:rsidRPr="00F131DB">
        <w:rPr>
          <w:rFonts w:ascii="PT Astra Serif" w:eastAsia="Calibri" w:hAnsi="PT Astra Serif"/>
          <w:color w:val="000000" w:themeColor="text1"/>
        </w:rPr>
        <w:t>требование о том, что участниками запроса предложений могут быть только субъекты малого и среднего предпринимательства</w:t>
      </w:r>
      <w:r w:rsidR="009B3051" w:rsidRPr="00F131DB">
        <w:rPr>
          <w:rFonts w:ascii="PT Astra Serif" w:eastAsia="Calibri" w:hAnsi="PT Astra Serif"/>
          <w:color w:val="000000" w:themeColor="text1"/>
        </w:rPr>
        <w:t>, в случае проведения закупки среди субъектов малого и среднего предпринимательства</w:t>
      </w:r>
      <w:r w:rsidRPr="00F131DB">
        <w:rPr>
          <w:rFonts w:ascii="PT Astra Serif" w:eastAsia="Calibri" w:hAnsi="PT Astra Serif"/>
          <w:color w:val="000000" w:themeColor="text1"/>
        </w:rPr>
        <w:t>.</w:t>
      </w:r>
    </w:p>
    <w:p w14:paraId="4378F19A"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11D976AB"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 xml:space="preserve">Порядок предоставления разъяснений положений </w:t>
      </w:r>
    </w:p>
    <w:p w14:paraId="5EAA29CE"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eastAsia="Calibri" w:hAnsi="PT Astra Serif"/>
          <w:color w:val="000000" w:themeColor="text1"/>
        </w:rPr>
        <w:t>документации о запросе предложений</w:t>
      </w:r>
    </w:p>
    <w:p w14:paraId="411299B4"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19F6E61"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192. Любой участник закупки, аккредитованный на электронной площадке, вправе направить оператору </w:t>
      </w:r>
      <w:r w:rsidRPr="00F131DB">
        <w:rPr>
          <w:rFonts w:ascii="PT Astra Serif" w:eastAsia="Calibri" w:hAnsi="PT Astra Serif"/>
          <w:color w:val="000000" w:themeColor="text1"/>
        </w:rPr>
        <w:t>электронной площадки с использованием программно-аппаратных средств электронной площадки, на которой размещена такая закупка</w:t>
      </w:r>
      <w:r w:rsidRPr="00F131DB">
        <w:rPr>
          <w:rFonts w:ascii="PT Astra Serif" w:hAnsi="PT Astra Serif"/>
          <w:color w:val="000000" w:themeColor="text1"/>
        </w:rPr>
        <w:t xml:space="preserve">, запрос о даче разъяснений положений </w:t>
      </w:r>
      <w:r w:rsidRPr="00F131DB">
        <w:rPr>
          <w:rFonts w:ascii="PT Astra Serif" w:eastAsia="Calibri" w:hAnsi="PT Astra Serif"/>
          <w:color w:val="000000" w:themeColor="text1"/>
        </w:rPr>
        <w:t>извещения об осуществлении запроса предложений и (или) документации о запросе предложений</w:t>
      </w:r>
      <w:r w:rsidRPr="00F131DB">
        <w:rPr>
          <w:rFonts w:ascii="PT Astra Serif" w:hAnsi="PT Astra Serif"/>
          <w:color w:val="000000" w:themeColor="text1"/>
        </w:rPr>
        <w:t xml:space="preserve">. </w:t>
      </w:r>
    </w:p>
    <w:p w14:paraId="5C5A268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193. </w:t>
      </w:r>
      <w:r w:rsidRPr="00F131DB">
        <w:rPr>
          <w:rFonts w:ascii="PT Astra Serif" w:eastAsia="Calibri" w:hAnsi="PT Astra Serif"/>
          <w:color w:val="000000" w:themeColor="text1"/>
        </w:rPr>
        <w:t xml:space="preserve">Разъяснение положений </w:t>
      </w:r>
      <w:r w:rsidRPr="00F131DB">
        <w:rPr>
          <w:rFonts w:ascii="PT Astra Serif" w:hAnsi="PT Astra Serif"/>
          <w:color w:val="000000" w:themeColor="text1"/>
        </w:rPr>
        <w:t xml:space="preserve">документации о </w:t>
      </w:r>
      <w:r w:rsidRPr="00F131DB">
        <w:rPr>
          <w:rFonts w:ascii="PT Astra Serif" w:eastAsia="Calibri" w:hAnsi="PT Astra Serif"/>
          <w:color w:val="000000" w:themeColor="text1"/>
        </w:rPr>
        <w:t>запросе предложений</w:t>
      </w:r>
      <w:r w:rsidRPr="00F131DB">
        <w:rPr>
          <w:rFonts w:ascii="PT Astra Serif" w:hAnsi="PT Astra Serif"/>
          <w:color w:val="000000" w:themeColor="text1"/>
        </w:rPr>
        <w:t xml:space="preserve"> осуществляется заказчиком в </w:t>
      </w:r>
      <w:r w:rsidRPr="00F131DB">
        <w:rPr>
          <w:rFonts w:ascii="PT Astra Serif" w:eastAsia="Calibri" w:hAnsi="PT Astra Serif"/>
          <w:color w:val="000000" w:themeColor="text1"/>
        </w:rPr>
        <w:t>соответствии с частями 3 - 4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частью 11 статьи 4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0983DD3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22CB18D8"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hAnsi="PT Astra Serif"/>
          <w:color w:val="000000" w:themeColor="text1"/>
        </w:rPr>
        <w:t xml:space="preserve">Внесение изменений в извещение </w:t>
      </w:r>
      <w:r w:rsidRPr="00F131DB">
        <w:rPr>
          <w:rFonts w:ascii="PT Astra Serif" w:eastAsia="Calibri" w:hAnsi="PT Astra Serif"/>
          <w:color w:val="000000" w:themeColor="text1"/>
        </w:rPr>
        <w:t xml:space="preserve">об осуществлении запроса предложений и (или) документацию о запросе предложений </w:t>
      </w:r>
    </w:p>
    <w:p w14:paraId="6484EC56"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5A6B7F3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194. Изменения, вносимые </w:t>
      </w:r>
      <w:r w:rsidRPr="00F131DB">
        <w:rPr>
          <w:rFonts w:ascii="PT Astra Serif" w:hAnsi="PT Astra Serif"/>
          <w:color w:val="000000" w:themeColor="text1"/>
        </w:rPr>
        <w:t xml:space="preserve">в </w:t>
      </w:r>
      <w:r w:rsidRPr="00F131DB">
        <w:rPr>
          <w:rFonts w:ascii="PT Astra Serif" w:eastAsia="Calibri" w:hAnsi="PT Astra Serif"/>
          <w:color w:val="000000" w:themeColor="text1"/>
        </w:rPr>
        <w:t xml:space="preserve">извещение об осуществлении запроса предложений </w:t>
      </w:r>
      <w:r w:rsidRPr="00F131DB">
        <w:rPr>
          <w:rFonts w:ascii="PT Astra Serif" w:hAnsi="PT Astra Serif"/>
          <w:color w:val="000000" w:themeColor="text1"/>
        </w:rPr>
        <w:t xml:space="preserve">и (или) </w:t>
      </w:r>
      <w:r w:rsidRPr="00F131DB">
        <w:rPr>
          <w:rFonts w:ascii="PT Astra Serif" w:eastAsia="Calibri" w:hAnsi="PT Astra Serif"/>
          <w:color w:val="000000" w:themeColor="text1"/>
        </w:rPr>
        <w:t xml:space="preserve">документацию о запросе предложений, размещаются заказчиком в соответствии с частью 11 статьи 4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68FCA1B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3ED40A66"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Порядок подачи заявок на участие в запросе предложений</w:t>
      </w:r>
    </w:p>
    <w:p w14:paraId="679FB1A3"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746E981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195. Участник запроса предложения подает заявку на участие в запросе предложений, </w:t>
      </w:r>
      <w:r w:rsidRPr="00F131DB">
        <w:rPr>
          <w:rFonts w:ascii="PT Astra Serif" w:eastAsia="Calibri" w:hAnsi="PT Astra Serif"/>
          <w:color w:val="000000" w:themeColor="text1"/>
        </w:rPr>
        <w:t>в соответствии с требованиями частей 10 - 11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части 11 статьи 3</w:t>
      </w:r>
      <w:r w:rsidRPr="00F131DB">
        <w:rPr>
          <w:rFonts w:ascii="PT Astra Serif" w:eastAsia="Calibri" w:hAnsi="PT Astra Serif"/>
          <w:color w:val="000000" w:themeColor="text1"/>
          <w:vertAlign w:val="superscript"/>
        </w:rPr>
        <w:t>3</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51CDE7C6" w14:textId="581F7AEB"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196. Заявка на участие в</w:t>
      </w:r>
      <w:r w:rsidRPr="00F131DB">
        <w:rPr>
          <w:rFonts w:ascii="PT Astra Serif" w:eastAsia="Calibri" w:hAnsi="PT Astra Serif"/>
          <w:color w:val="000000" w:themeColor="text1"/>
        </w:rPr>
        <w:t xml:space="preserve"> запросе предложений</w:t>
      </w:r>
      <w:r w:rsidRPr="00F131DB">
        <w:rPr>
          <w:rFonts w:ascii="PT Astra Serif" w:hAnsi="PT Astra Serif"/>
          <w:color w:val="000000" w:themeColor="text1"/>
        </w:rPr>
        <w:t xml:space="preserve"> должна содержать </w:t>
      </w:r>
      <w:r w:rsidRPr="00F131DB">
        <w:rPr>
          <w:rFonts w:ascii="PT Astra Serif" w:eastAsia="Calibri" w:hAnsi="PT Astra Serif"/>
          <w:color w:val="000000" w:themeColor="text1"/>
        </w:rPr>
        <w:t xml:space="preserve">следующие </w:t>
      </w:r>
      <w:r w:rsidRPr="00F131DB">
        <w:rPr>
          <w:rFonts w:ascii="PT Astra Serif" w:eastAsia="Calibri" w:hAnsi="PT Astra Serif"/>
          <w:color w:val="000000" w:themeColor="text1"/>
        </w:rPr>
        <w:br/>
        <w:t>документы и информацию:</w:t>
      </w:r>
    </w:p>
    <w:p w14:paraId="634177F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61A3FAD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6ADA3E0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указание (декларирование) наименования страны происхождения поставляемых товаров;</w:t>
      </w:r>
    </w:p>
    <w:p w14:paraId="518B6AE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C9165F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14:paraId="21011E6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42F82A7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4581D0E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14:paraId="2038E8B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а) индивидуальным предпринимателем, если участником запроса предложений является индивидуальный предприниматель;</w:t>
      </w:r>
    </w:p>
    <w:p w14:paraId="4243AAE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14:paraId="390099F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671F731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3C8F3BC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11)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F131DB">
        <w:rPr>
          <w:rFonts w:ascii="PT Astra Serif" w:eastAsia="Calibri" w:hAnsi="PT Astra Serif"/>
          <w:color w:val="000000" w:themeColor="text1"/>
        </w:rPr>
        <w:lastRenderedPageBreak/>
        <w:t>индивидуального предпринимателя в соответствии с законодательством соответствующего государства (для иностранного лица);</w:t>
      </w:r>
    </w:p>
    <w:p w14:paraId="5DF630B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48B8B9DF" w14:textId="0ACD3299"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w:t>
      </w:r>
      <w:r w:rsidR="00F6138E" w:rsidRPr="00F131DB">
        <w:rPr>
          <w:rFonts w:ascii="PT Astra Serif" w:eastAsia="Calibri" w:hAnsi="PT Astra Serif"/>
          <w:color w:val="000000" w:themeColor="text1"/>
        </w:rPr>
        <w:t>ментацией о запросе предложений.</w:t>
      </w:r>
    </w:p>
    <w:p w14:paraId="60480D5C" w14:textId="2452FAB1" w:rsidR="00107C8C" w:rsidRPr="00F131DB" w:rsidRDefault="00000A1F" w:rsidP="00107C8C">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З</w:t>
      </w:r>
      <w:r w:rsidR="002C5081" w:rsidRPr="00F131DB">
        <w:rPr>
          <w:rFonts w:ascii="PT Astra Serif" w:eastAsia="Calibri" w:hAnsi="PT Astra Serif"/>
          <w:color w:val="000000" w:themeColor="text1"/>
        </w:rPr>
        <w:t xml:space="preserve">аявка может включать </w:t>
      </w:r>
      <w:r w:rsidR="00107C8C" w:rsidRPr="00F131DB">
        <w:rPr>
          <w:rFonts w:ascii="PT Astra Serif" w:eastAsia="Calibri" w:hAnsi="PT Astra Serif"/>
          <w:color w:val="000000" w:themeColor="text1"/>
        </w:rPr>
        <w:t>информаци</w:t>
      </w:r>
      <w:r w:rsidR="002C5081" w:rsidRPr="00F131DB">
        <w:rPr>
          <w:rFonts w:ascii="PT Astra Serif" w:eastAsia="Calibri" w:hAnsi="PT Astra Serif"/>
          <w:color w:val="000000" w:themeColor="text1"/>
        </w:rPr>
        <w:t>ю</w:t>
      </w:r>
      <w:r w:rsidR="00107C8C" w:rsidRPr="00F131DB">
        <w:rPr>
          <w:rFonts w:ascii="PT Astra Serif" w:eastAsia="Calibri" w:hAnsi="PT Astra Serif"/>
          <w:color w:val="000000" w:themeColor="text1"/>
        </w:rPr>
        <w:t>, содержащ</w:t>
      </w:r>
      <w:r w:rsidR="002C5081" w:rsidRPr="00F131DB">
        <w:rPr>
          <w:rFonts w:ascii="PT Astra Serif" w:eastAsia="Calibri" w:hAnsi="PT Astra Serif"/>
          <w:color w:val="000000" w:themeColor="text1"/>
        </w:rPr>
        <w:t>ую</w:t>
      </w:r>
      <w:r w:rsidR="00107C8C" w:rsidRPr="00F131DB">
        <w:rPr>
          <w:rFonts w:ascii="PT Astra Serif" w:eastAsia="Calibri" w:hAnsi="PT Astra Serif"/>
          <w:color w:val="000000" w:themeColor="text1"/>
        </w:rPr>
        <w:t xml:space="preserve"> эскиз, рисунок, чертеж, фотографию, иное изображение предлагаемого участником закупки товара.</w:t>
      </w:r>
      <w:r w:rsidR="00107C8C" w:rsidRPr="00F131DB">
        <w:t xml:space="preserve"> </w:t>
      </w:r>
      <w:r w:rsidR="00107C8C" w:rsidRPr="00F131DB">
        <w:rPr>
          <w:rFonts w:ascii="PT Astra Serif" w:eastAsia="Calibri" w:hAnsi="PT Astra Serif"/>
          <w:color w:val="000000" w:themeColor="text1"/>
        </w:rPr>
        <w:t>При этом отсутствие такой информации не является основанием для отклонения заявки на участие в закупке.</w:t>
      </w:r>
    </w:p>
    <w:p w14:paraId="71BF797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14:paraId="59A4128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14:paraId="066719A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3C503BB7"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Порядок рассмотрения, оценки и сопоставления заявок на участие в запросе предложений</w:t>
      </w:r>
    </w:p>
    <w:p w14:paraId="6D0FB4B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0E94DD8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14:paraId="00022549" w14:textId="25E05D84"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200.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r w:rsidR="00F8102D" w:rsidRPr="00F131DB">
        <w:rPr>
          <w:rFonts w:ascii="PT Astra Serif" w:eastAsia="Calibri" w:hAnsi="PT Astra Serif"/>
          <w:color w:val="000000" w:themeColor="text1"/>
        </w:rPr>
        <w:t>Условие не применяется при включении в описание предмета закупки указания в отношении наименования страны происхождения товара.</w:t>
      </w:r>
    </w:p>
    <w:p w14:paraId="6D5D145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14:paraId="26E16D7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14:paraId="3131A0F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14:paraId="57F7D2D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 xml:space="preserve">204. Итоговый протокол должен содержать сведения, </w:t>
      </w:r>
      <w:r w:rsidRPr="00F131DB">
        <w:rPr>
          <w:rFonts w:ascii="PT Astra Serif" w:hAnsi="PT Astra Serif"/>
          <w:color w:val="000000" w:themeColor="text1"/>
        </w:rPr>
        <w:t>предусмотренные частью 14 статьи 3</w:t>
      </w:r>
      <w:r w:rsidRPr="00F131DB">
        <w:rPr>
          <w:rFonts w:ascii="PT Astra Serif" w:hAnsi="PT Astra Serif"/>
          <w:color w:val="000000" w:themeColor="text1"/>
          <w:vertAlign w:val="superscript"/>
        </w:rPr>
        <w:t>2</w:t>
      </w:r>
      <w:r w:rsidRPr="00F131DB">
        <w:rPr>
          <w:rFonts w:ascii="PT Astra Serif" w:hAnsi="PT Astra Serif"/>
          <w:color w:val="000000" w:themeColor="text1"/>
        </w:rPr>
        <w:t xml:space="preserve"> </w:t>
      </w:r>
      <w:r w:rsidRPr="00F131DB">
        <w:rPr>
          <w:rFonts w:ascii="PT Astra Serif" w:eastAsia="Calibri" w:hAnsi="PT Astra Serif"/>
          <w:color w:val="000000" w:themeColor="text1"/>
        </w:rPr>
        <w:t>Федерального закона № 223-ФЗ,</w:t>
      </w:r>
      <w:r w:rsidRPr="00F131DB">
        <w:rPr>
          <w:rFonts w:ascii="PT Astra Serif" w:hAnsi="PT Astra Serif"/>
          <w:color w:val="000000" w:themeColor="text1"/>
        </w:rPr>
        <w:t xml:space="preserve"> а также сведения о количестве, </w:t>
      </w:r>
      <w:r w:rsidRPr="00F131DB">
        <w:rPr>
          <w:rFonts w:ascii="PT Astra Serif" w:eastAsia="Calibri" w:hAnsi="PT Astra Serif"/>
          <w:color w:val="000000" w:themeColor="text1"/>
        </w:rPr>
        <w:t>объеме, цене закупаемых товаров, работ, услуг, сроке исполнения договора.</w:t>
      </w:r>
    </w:p>
    <w:p w14:paraId="595FFF5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205. Победителем запроса предложений признается участник закупки в соответствии с частью 22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r w:rsidRPr="00F131DB">
        <w:rPr>
          <w:rFonts w:ascii="PT Astra Serif" w:eastAsia="Calibri" w:hAnsi="PT Astra Serif"/>
          <w:color w:val="000000" w:themeColor="text1"/>
        </w:rPr>
        <w:t>.</w:t>
      </w:r>
    </w:p>
    <w:p w14:paraId="52D3446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14:paraId="0DF5270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10E6DCB6"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Условия применения и порядок проведения закрытого запроса предложений</w:t>
      </w:r>
    </w:p>
    <w:p w14:paraId="03ADE932"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41D7C3AF"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131DB">
        <w:rPr>
          <w:rFonts w:ascii="PT Astra Serif" w:hAnsi="PT Astra Serif"/>
          <w:color w:val="000000" w:themeColor="text1"/>
          <w:vertAlign w:val="superscript"/>
        </w:rPr>
        <w:t>1</w:t>
      </w:r>
      <w:r w:rsidRPr="00F131DB">
        <w:rPr>
          <w:rFonts w:ascii="PT Astra Serif" w:hAnsi="PT Astra Serif"/>
          <w:color w:val="000000" w:themeColor="text1"/>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0D7AE3F9"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208. Проведение закрытого запроса предложений осуществляется в порядке, установленном статьей 3</w:t>
      </w:r>
      <w:r w:rsidRPr="00F131DB">
        <w:rPr>
          <w:rFonts w:ascii="PT Astra Serif" w:hAnsi="PT Astra Serif"/>
          <w:color w:val="000000" w:themeColor="text1"/>
          <w:vertAlign w:val="superscript"/>
        </w:rPr>
        <w:t>2</w:t>
      </w:r>
      <w:r w:rsidRPr="00F131DB">
        <w:rPr>
          <w:rFonts w:ascii="PT Astra Serif" w:hAnsi="PT Astra Serif"/>
          <w:color w:val="000000" w:themeColor="text1"/>
        </w:rPr>
        <w:t xml:space="preserve"> Федерального закона № 223-ФЗ, с учетом особенностей, предусмотренных статьей 3</w:t>
      </w:r>
      <w:r w:rsidRPr="00F131DB">
        <w:rPr>
          <w:rFonts w:ascii="PT Astra Serif" w:hAnsi="PT Astra Serif"/>
          <w:color w:val="000000" w:themeColor="text1"/>
          <w:vertAlign w:val="superscript"/>
        </w:rPr>
        <w:t>5</w:t>
      </w:r>
      <w:r w:rsidRPr="00F131DB">
        <w:rPr>
          <w:rFonts w:ascii="PT Astra Serif" w:hAnsi="PT Astra Serif"/>
          <w:color w:val="000000" w:themeColor="text1"/>
        </w:rPr>
        <w:t xml:space="preserve"> Федерального закона № 223-ФЗ, с применением настоящего Положения о закупке. </w:t>
      </w:r>
    </w:p>
    <w:p w14:paraId="3E88814D"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p>
    <w:p w14:paraId="15D54982"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r w:rsidRPr="00F131DB">
        <w:rPr>
          <w:rFonts w:ascii="PT Astra Serif" w:hAnsi="PT Astra Serif"/>
          <w:bCs/>
          <w:color w:val="000000" w:themeColor="text1"/>
        </w:rPr>
        <w:t>Заключение договора по результатам проведения запроса предложений</w:t>
      </w:r>
    </w:p>
    <w:p w14:paraId="3271AE3C" w14:textId="77777777" w:rsidR="009F6BB0" w:rsidRPr="00F131DB" w:rsidRDefault="009F6BB0" w:rsidP="009F6BB0">
      <w:pPr>
        <w:autoSpaceDE w:val="0"/>
        <w:autoSpaceDN w:val="0"/>
        <w:adjustRightInd w:val="0"/>
        <w:ind w:firstLine="709"/>
        <w:jc w:val="center"/>
        <w:rPr>
          <w:rFonts w:ascii="PT Astra Serif" w:hAnsi="PT Astra Serif"/>
          <w:bCs/>
          <w:color w:val="000000" w:themeColor="text1"/>
        </w:rPr>
      </w:pPr>
    </w:p>
    <w:p w14:paraId="4E35FB8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14:paraId="07FE573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211 настоящего Положения о закупке.</w:t>
      </w:r>
    </w:p>
    <w:p w14:paraId="43637F5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w:t>
      </w:r>
      <w:r w:rsidRPr="00F131DB">
        <w:rPr>
          <w:rFonts w:ascii="PT Astra Serif" w:eastAsia="Calibri" w:hAnsi="PT Astra Serif"/>
          <w:color w:val="000000" w:themeColor="text1"/>
        </w:rPr>
        <w:lastRenderedPageBreak/>
        <w:t xml:space="preserve">документации </w:t>
      </w:r>
      <w:r w:rsidRPr="00F131DB">
        <w:rPr>
          <w:rFonts w:ascii="PT Astra Serif" w:hAnsi="PT Astra Serif"/>
          <w:color w:val="000000" w:themeColor="text1"/>
        </w:rPr>
        <w:t xml:space="preserve">о запросе </w:t>
      </w:r>
      <w:r w:rsidRPr="00F131DB">
        <w:rPr>
          <w:rFonts w:ascii="PT Astra Serif" w:eastAsia="Calibri" w:hAnsi="PT Astra Serif"/>
          <w:color w:val="000000" w:themeColor="text1"/>
        </w:rPr>
        <w:t>предложений и своей заявке на участие в запросе предложений, с указанием соответствующих положений данных документов.</w:t>
      </w:r>
    </w:p>
    <w:p w14:paraId="5B1806B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212. В течение трех рабочих дней с даты размещения победителем запроса предложений на электронной площадке в соответствии с </w:t>
      </w:r>
      <w:hyperlink r:id="rId38"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F131DB">
          <w:rPr>
            <w:rFonts w:ascii="PT Astra Serif" w:eastAsia="Calibri" w:hAnsi="PT Astra Serif"/>
            <w:color w:val="000000" w:themeColor="text1"/>
          </w:rPr>
          <w:t>пунктом</w:t>
        </w:r>
      </w:hyperlink>
      <w:r w:rsidRPr="00F131DB">
        <w:rPr>
          <w:rFonts w:ascii="PT Astra Serif" w:eastAsia="Calibri" w:hAnsi="PT Astra Serif"/>
          <w:color w:val="000000" w:themeColor="text1"/>
        </w:rPr>
        <w:t xml:space="preserve"> 211 настоящего Положения о закупке.</w:t>
      </w:r>
    </w:p>
    <w:p w14:paraId="43C66E7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213. В течение трех рабочих дней с даты размещения заказчиком на электронной площадке документов, предусмотренных </w:t>
      </w:r>
      <w:hyperlink w:anchor="Par0"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2E89098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5A4027C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215. Со дня размещения на электронной площадке предусмотренного </w:t>
      </w:r>
      <w:hyperlink w:anchor="Par2" w:history="1">
        <w:r w:rsidRPr="00F131DB">
          <w:rPr>
            <w:rFonts w:ascii="PT Astra Serif" w:eastAsia="Calibri" w:hAnsi="PT Astra Serif"/>
            <w:color w:val="000000" w:themeColor="text1"/>
          </w:rPr>
          <w:t xml:space="preserve">пунктом </w:t>
        </w:r>
      </w:hyperlink>
      <w:r w:rsidRPr="00F131DB">
        <w:rPr>
          <w:rFonts w:ascii="PT Astra Serif" w:eastAsia="Calibri" w:hAnsi="PT Astra Serif"/>
          <w:color w:val="000000" w:themeColor="text1"/>
        </w:rPr>
        <w:t>214 настоящего Положения о закупке и подписанного заказчиком договора он считается заключенным.</w:t>
      </w:r>
    </w:p>
    <w:p w14:paraId="6A432162" w14:textId="69F8B204"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216. Договор по результатам проведения запроса предложений заключается в соответствии со сроками, предусмотренными частью 15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Федерального закона № 223-ФЗ.</w:t>
      </w:r>
    </w:p>
    <w:p w14:paraId="2C64A4D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217. 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14:paraId="2C157A38" w14:textId="7B21F04F" w:rsidR="009F6BB0" w:rsidRPr="00F131DB" w:rsidRDefault="009F6BB0" w:rsidP="009F6BB0">
      <w:pPr>
        <w:autoSpaceDE w:val="0"/>
        <w:autoSpaceDN w:val="0"/>
        <w:adjustRightInd w:val="0"/>
        <w:ind w:firstLine="709"/>
        <w:jc w:val="both"/>
        <w:rPr>
          <w:rFonts w:ascii="PT Astra Serif" w:eastAsia="Calibri" w:hAnsi="PT Astra Serif"/>
          <w:color w:val="000000" w:themeColor="text1"/>
          <w:vertAlign w:val="superscript"/>
        </w:rPr>
      </w:pPr>
      <w:r w:rsidRPr="00F131DB">
        <w:rPr>
          <w:rFonts w:ascii="PT Astra Serif" w:eastAsia="Calibri" w:hAnsi="PT Astra Serif"/>
          <w:color w:val="000000" w:themeColor="text1"/>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F131DB">
        <w:rPr>
          <w:rFonts w:ascii="PT Astra Serif" w:eastAsia="Calibri" w:hAnsi="PT Astra Serif"/>
          <w:color w:val="000000" w:themeColor="text1"/>
          <w:vertAlign w:val="superscript"/>
        </w:rPr>
        <w:t xml:space="preserve"> </w:t>
      </w:r>
    </w:p>
    <w:p w14:paraId="4811E23E" w14:textId="449EC060" w:rsidR="00107C8C" w:rsidRPr="00F131DB" w:rsidRDefault="00107C8C"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Проект договора с участником запроса предложений, заявке которого в соответствии с итоговым протоколом присвоен второй порядковый номер составляется заказчиком путем включения в проект договора условий исполнения договора, предложенных таким участником закупки, в порядке и сроки, установленные пунктами </w:t>
      </w:r>
      <w:r w:rsidR="00765DC8" w:rsidRPr="00F131DB">
        <w:rPr>
          <w:rFonts w:ascii="PT Astra Serif" w:eastAsia="Calibri" w:hAnsi="PT Astra Serif"/>
          <w:color w:val="000000" w:themeColor="text1"/>
        </w:rPr>
        <w:t>209-216</w:t>
      </w:r>
      <w:r w:rsidRPr="00F131DB">
        <w:rPr>
          <w:rFonts w:ascii="PT Astra Serif" w:eastAsia="Calibri" w:hAnsi="PT Astra Serif"/>
          <w:color w:val="000000" w:themeColor="text1"/>
        </w:rPr>
        <w:t xml:space="preserve"> настоящего Положения для заключения договора с победителем закупки, при этом срок направления заказчиком проекта договора исчисляется с даты размещения протокола, указанного в пункте </w:t>
      </w:r>
      <w:r w:rsidR="00765DC8" w:rsidRPr="00F131DB">
        <w:rPr>
          <w:rFonts w:ascii="PT Astra Serif" w:eastAsia="Calibri" w:hAnsi="PT Astra Serif"/>
          <w:color w:val="000000" w:themeColor="text1"/>
        </w:rPr>
        <w:t>217</w:t>
      </w:r>
      <w:r w:rsidRPr="00F131DB">
        <w:rPr>
          <w:rFonts w:ascii="PT Astra Serif" w:eastAsia="Calibri" w:hAnsi="PT Astra Serif"/>
          <w:color w:val="000000" w:themeColor="text1"/>
        </w:rPr>
        <w:t xml:space="preserve"> настоящего Положения.</w:t>
      </w:r>
    </w:p>
    <w:p w14:paraId="4EFE783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14:paraId="1356562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723317C3"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467DB7FD"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Последствия признания запроса предложений несостоявшимся</w:t>
      </w:r>
    </w:p>
    <w:p w14:paraId="60085274"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p>
    <w:p w14:paraId="3A501B6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14:paraId="2E385AD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14:paraId="4302DAAE" w14:textId="7828653B"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r w:rsidR="002C5081" w:rsidRPr="00F131DB">
        <w:rPr>
          <w:rFonts w:ascii="PT Astra Serif" w:eastAsia="Calibri" w:hAnsi="PT Astra Serif"/>
          <w:color w:val="000000" w:themeColor="text1"/>
        </w:rPr>
        <w:t xml:space="preserve"> </w:t>
      </w:r>
    </w:p>
    <w:p w14:paraId="5F8C0B7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14:paraId="1AA1C927"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14:paraId="4BAE919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14:paraId="031539F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14:paraId="605C5000"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p>
    <w:p w14:paraId="50760976"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eastAsia="Calibri" w:hAnsi="PT Astra Serif"/>
          <w:color w:val="000000" w:themeColor="text1"/>
        </w:rPr>
        <w:t>6. Осуществление неконкурентных закупок</w:t>
      </w:r>
      <w:r w:rsidRPr="00F131DB">
        <w:rPr>
          <w:rFonts w:ascii="PT Astra Serif" w:hAnsi="PT Astra Serif"/>
          <w:bCs/>
          <w:color w:val="000000" w:themeColor="text1"/>
        </w:rPr>
        <w:t xml:space="preserve"> </w:t>
      </w:r>
      <w:r w:rsidRPr="00F131DB">
        <w:rPr>
          <w:rFonts w:ascii="PT Astra Serif" w:hAnsi="PT Astra Serif"/>
          <w:bCs/>
          <w:color w:val="000000" w:themeColor="text1"/>
        </w:rPr>
        <w:br/>
      </w:r>
    </w:p>
    <w:p w14:paraId="5B55CF34" w14:textId="77777777" w:rsidR="009F6BB0" w:rsidRPr="00F131DB" w:rsidRDefault="009F6BB0" w:rsidP="009F6BB0">
      <w:pPr>
        <w:autoSpaceDE w:val="0"/>
        <w:autoSpaceDN w:val="0"/>
        <w:adjustRightInd w:val="0"/>
        <w:ind w:firstLine="709"/>
        <w:jc w:val="center"/>
        <w:rPr>
          <w:rFonts w:ascii="PT Astra Serif" w:eastAsia="Calibri" w:hAnsi="PT Astra Serif"/>
          <w:color w:val="000000" w:themeColor="text1"/>
        </w:rPr>
      </w:pPr>
      <w:r w:rsidRPr="00F131DB">
        <w:rPr>
          <w:rFonts w:ascii="PT Astra Serif" w:hAnsi="PT Astra Serif"/>
          <w:color w:val="000000" w:themeColor="text1"/>
        </w:rPr>
        <w:lastRenderedPageBreak/>
        <w:t xml:space="preserve">Перечень случаев проведения </w:t>
      </w:r>
      <w:r w:rsidRPr="00F131DB">
        <w:rPr>
          <w:rFonts w:ascii="PT Astra Serif" w:eastAsia="Calibri" w:hAnsi="PT Astra Serif"/>
          <w:color w:val="000000" w:themeColor="text1"/>
        </w:rPr>
        <w:t>неконкурентных закупок</w:t>
      </w:r>
    </w:p>
    <w:p w14:paraId="05FAE7D8"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059CF6CE" w14:textId="474D8380"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222. П</w:t>
      </w:r>
      <w:r w:rsidRPr="00F131DB">
        <w:rPr>
          <w:rFonts w:ascii="PT Astra Serif" w:eastAsia="Calibri" w:hAnsi="PT Astra Serif"/>
          <w:color w:val="000000" w:themeColor="text1"/>
        </w:rPr>
        <w:t>еречень случаев проведения з</w:t>
      </w:r>
      <w:r w:rsidRPr="00F131DB">
        <w:rPr>
          <w:rFonts w:ascii="PT Astra Serif" w:hAnsi="PT Astra Serif"/>
          <w:color w:val="000000" w:themeColor="text1"/>
        </w:rPr>
        <w:t>акупки у единственного поставщика (исполнителя, подрядчика):</w:t>
      </w:r>
    </w:p>
    <w:p w14:paraId="71B4EC30" w14:textId="707CE333"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 признание закуп</w:t>
      </w:r>
      <w:r w:rsidR="000F1180" w:rsidRPr="00F131DB">
        <w:rPr>
          <w:rFonts w:ascii="PT Astra Serif" w:hAnsi="PT Astra Serif"/>
          <w:color w:val="000000" w:themeColor="text1"/>
        </w:rPr>
        <w:t>ки не состоявшейся.</w:t>
      </w:r>
      <w:r w:rsidR="000F1180" w:rsidRPr="00F131DB">
        <w:t xml:space="preserve"> </w:t>
      </w:r>
      <w:r w:rsidR="000F1180" w:rsidRPr="00F131DB">
        <w:rPr>
          <w:rFonts w:ascii="PT Astra Serif" w:hAnsi="PT Astra Serif"/>
        </w:rPr>
        <w:t>В соответствии с настоящим подпунктом</w:t>
      </w:r>
      <w:r w:rsidR="000F1180" w:rsidRPr="00F131DB">
        <w:t xml:space="preserve"> </w:t>
      </w:r>
      <w:r w:rsidR="000F1180" w:rsidRPr="00F131DB">
        <w:rPr>
          <w:rFonts w:ascii="PT Astra Serif" w:hAnsi="PT Astra Serif"/>
          <w:color w:val="000000" w:themeColor="text1"/>
        </w:rPr>
        <w:t xml:space="preserve">закупка осуществляется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p w14:paraId="44D5E5D9" w14:textId="195B0291"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w:t>
      </w:r>
      <w:r w:rsidRPr="00F131DB">
        <w:rPr>
          <w:rFonts w:ascii="PT Astra Serif" w:eastAsiaTheme="minorHAnsi" w:hAnsi="PT Astra Serif" w:cstheme="minorBidi"/>
          <w:lang w:eastAsia="en-US"/>
        </w:rPr>
        <w:t xml:space="preserve"> </w:t>
      </w:r>
      <w:r w:rsidRPr="00F131DB">
        <w:rPr>
          <w:rFonts w:ascii="PT Astra Serif" w:hAnsi="PT Astra Serif"/>
          <w:color w:val="000000" w:themeColor="text1"/>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w:t>
      </w:r>
      <w:r w:rsidR="000F1180" w:rsidRPr="00F131DB">
        <w:rPr>
          <w:rFonts w:ascii="PT Astra Serif" w:hAnsi="PT Astra Serif"/>
          <w:color w:val="000000" w:themeColor="text1"/>
        </w:rPr>
        <w:t>ческой энергии и (или) мощности. 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p w14:paraId="5CDF8BC6" w14:textId="77777777" w:rsidR="009F6BB0" w:rsidRPr="00F131DB" w:rsidRDefault="009F6BB0" w:rsidP="009F6BB0">
      <w:pPr>
        <w:autoSpaceDE w:val="0"/>
        <w:autoSpaceDN w:val="0"/>
        <w:adjustRightInd w:val="0"/>
        <w:ind w:firstLine="709"/>
        <w:jc w:val="both"/>
        <w:rPr>
          <w:rFonts w:ascii="PT Astra Serif" w:eastAsia="Calibri" w:hAnsi="PT Astra Serif"/>
          <w:bCs/>
          <w:color w:val="000000" w:themeColor="text1"/>
        </w:rPr>
      </w:pPr>
      <w:r w:rsidRPr="00F131DB">
        <w:rPr>
          <w:rFonts w:ascii="PT Astra Serif" w:hAnsi="PT Astra Serif"/>
          <w:color w:val="000000" w:themeColor="text1"/>
        </w:rPr>
        <w:t xml:space="preserve">3) </w:t>
      </w:r>
      <w:r w:rsidRPr="00F131DB">
        <w:rPr>
          <w:rFonts w:ascii="PT Astra Serif" w:eastAsia="Calibri" w:hAnsi="PT Astra Serif"/>
          <w:bCs/>
          <w:color w:val="000000" w:themeColor="text1"/>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070211E3"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4) оказание услуг по хранению и ввозу (вывозу) наркотических средств и психотропных веществ;</w:t>
      </w:r>
    </w:p>
    <w:p w14:paraId="7574D49A" w14:textId="0F743B8E" w:rsidR="009F6BB0" w:rsidRPr="00F131DB" w:rsidRDefault="009F6BB0" w:rsidP="009F6BB0">
      <w:pPr>
        <w:autoSpaceDE w:val="0"/>
        <w:autoSpaceDN w:val="0"/>
        <w:adjustRightInd w:val="0"/>
        <w:ind w:firstLine="709"/>
        <w:jc w:val="both"/>
        <w:rPr>
          <w:rFonts w:ascii="PT Astra Serif" w:eastAsia="Calibri" w:hAnsi="PT Astra Serif"/>
          <w:color w:val="000000" w:themeColor="text1"/>
          <w:lang w:eastAsia="en-US"/>
        </w:rPr>
      </w:pPr>
      <w:r w:rsidRPr="00F131DB">
        <w:rPr>
          <w:rFonts w:ascii="PT Astra Serif" w:hAnsi="PT Astra Serif"/>
          <w:color w:val="000000" w:themeColor="text1"/>
        </w:rPr>
        <w:t>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w:t>
      </w:r>
      <w:r w:rsidR="000F1180" w:rsidRPr="00F131DB">
        <w:rPr>
          <w:rFonts w:ascii="PT Astra Serif" w:hAnsi="PT Astra Serif"/>
          <w:color w:val="000000" w:themeColor="text1"/>
        </w:rPr>
        <w:t>в юридических и физических лиц).</w:t>
      </w:r>
      <w:r w:rsidR="000F1180" w:rsidRPr="00F131DB">
        <w:t xml:space="preserve"> </w:t>
      </w:r>
      <w:r w:rsidR="000F1180" w:rsidRPr="00F131DB">
        <w:rPr>
          <w:rFonts w:ascii="PT Astra Serif" w:hAnsi="PT Astra Serif"/>
          <w:color w:val="000000" w:themeColor="text1"/>
        </w:rPr>
        <w:t>Заключение договора на оказание страховых услуг по данному основанию допускается только по обязательным видам страхования.</w:t>
      </w:r>
    </w:p>
    <w:p w14:paraId="1E0D1F6B"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eastAsia="Calibri" w:hAnsi="PT Astra Serif"/>
          <w:color w:val="000000" w:themeColor="text1"/>
          <w:lang w:eastAsia="en-US"/>
        </w:rPr>
        <w:t>6) о</w:t>
      </w:r>
      <w:r w:rsidRPr="00F131DB">
        <w:rPr>
          <w:rFonts w:ascii="PT Astra Serif" w:hAnsi="PT Astra Serif"/>
          <w:color w:val="000000" w:themeColor="text1"/>
        </w:rPr>
        <w:t>казание образовательных услуг по дополнительным профессиональным программам;</w:t>
      </w:r>
    </w:p>
    <w:p w14:paraId="787B0EEE" w14:textId="4C96274E"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7) оказание услуг или выполнение работ физическим лицом (за исключением индивидуального предпринимателя) на сумму, не превышающую </w:t>
      </w:r>
      <w:r w:rsidR="001001D8" w:rsidRPr="00F131DB">
        <w:rPr>
          <w:rFonts w:ascii="PT Astra Serif" w:hAnsi="PT Astra Serif"/>
          <w:color w:val="000000" w:themeColor="text1"/>
        </w:rPr>
        <w:t>четыреста</w:t>
      </w:r>
      <w:r w:rsidRPr="00F131DB">
        <w:rPr>
          <w:rFonts w:ascii="PT Astra Serif" w:hAnsi="PT Astra Serif"/>
          <w:color w:val="000000" w:themeColor="text1"/>
        </w:rPr>
        <w:t xml:space="preserve"> тысяч рублей;</w:t>
      </w:r>
    </w:p>
    <w:p w14:paraId="23F8B01B"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8) </w:t>
      </w:r>
      <w:r w:rsidRPr="00F131DB">
        <w:rPr>
          <w:rFonts w:ascii="PT Astra Serif" w:eastAsia="Calibri" w:hAnsi="PT Astra Serif"/>
          <w:color w:val="000000" w:themeColor="text1"/>
          <w:lang w:eastAsia="en-US"/>
        </w:rPr>
        <w:t>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r w:rsidRPr="00F131DB">
        <w:rPr>
          <w:rFonts w:ascii="PT Astra Serif" w:hAnsi="PT Astra Serif"/>
          <w:color w:val="000000" w:themeColor="text1"/>
        </w:rPr>
        <w:t>;</w:t>
      </w:r>
    </w:p>
    <w:p w14:paraId="1688C82A" w14:textId="38C12B85"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9) приобретение нежилого помещения, здания, строения</w:t>
      </w:r>
      <w:r w:rsidR="000F1180" w:rsidRPr="00F131DB">
        <w:rPr>
          <w:rFonts w:ascii="PT Astra Serif" w:hAnsi="PT Astra Serif"/>
          <w:color w:val="000000" w:themeColor="text1"/>
        </w:rPr>
        <w:t>, сооружения для нужд заказчика, за исключением заключения договора</w:t>
      </w:r>
      <w:r w:rsidR="00B639AB" w:rsidRPr="00F131DB">
        <w:rPr>
          <w:rFonts w:ascii="PT Astra Serif" w:hAnsi="PT Astra Serif"/>
          <w:color w:val="000000" w:themeColor="text1"/>
        </w:rPr>
        <w:t xml:space="preserve"> заказчиком </w:t>
      </w:r>
      <w:r w:rsidR="000F1180" w:rsidRPr="00F131DB">
        <w:rPr>
          <w:rFonts w:ascii="PT Astra Serif" w:hAnsi="PT Astra Serif"/>
          <w:color w:val="000000" w:themeColor="text1"/>
        </w:rPr>
        <w:t xml:space="preserve">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873AA42"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10) аренда (субаренда) помещения, здания, строения, сооружения, земельного участка для нужд заказчика; </w:t>
      </w:r>
    </w:p>
    <w:p w14:paraId="285765E4"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eastAsia="Calibri" w:hAnsi="PT Astra Serif"/>
          <w:color w:val="000000" w:themeColor="text1"/>
          <w:lang w:eastAsia="en-US"/>
        </w:rPr>
        <w:t>11) о</w:t>
      </w:r>
      <w:r w:rsidRPr="00F131DB">
        <w:rPr>
          <w:rFonts w:ascii="PT Astra Serif" w:hAnsi="PT Astra Serif"/>
          <w:color w:val="000000" w:themeColor="text1"/>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F131DB">
          <w:rPr>
            <w:rFonts w:ascii="PT Astra Serif" w:hAnsi="PT Astra Serif"/>
            <w:color w:val="000000" w:themeColor="text1"/>
          </w:rPr>
          <w:t>законом</w:t>
        </w:r>
      </w:hyperlink>
      <w:r w:rsidRPr="00F131DB">
        <w:rPr>
          <w:rFonts w:ascii="PT Astra Serif" w:hAnsi="PT Astra Serif"/>
          <w:color w:val="000000" w:themeColor="text1"/>
        </w:rPr>
        <w:t xml:space="preserve"> от 17 августа 1995 года № 147-ФЗ «О естественных монополиях»;</w:t>
      </w:r>
    </w:p>
    <w:p w14:paraId="3BECB358"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w:t>
      </w:r>
      <w:r w:rsidRPr="00F131DB">
        <w:rPr>
          <w:rFonts w:ascii="PT Astra Serif" w:hAnsi="PT Astra Serif"/>
          <w:color w:val="000000" w:themeColor="text1"/>
        </w:rPr>
        <w:lastRenderedPageBreak/>
        <w:t>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14:paraId="02A916C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13) </w:t>
      </w:r>
      <w:r w:rsidRPr="00F131DB">
        <w:rPr>
          <w:rFonts w:ascii="PT Astra Serif" w:eastAsia="Calibri" w:hAnsi="PT Astra Serif"/>
          <w:color w:val="000000" w:themeColor="text1"/>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2BDC9C87"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14) выполнение работы по мобилизационной подготовке в Российской Федерации;</w:t>
      </w:r>
    </w:p>
    <w:p w14:paraId="496DA9A8"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14:paraId="0F126ED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lang w:eastAsia="en-US"/>
        </w:rPr>
      </w:pPr>
      <w:r w:rsidRPr="00F131DB">
        <w:rPr>
          <w:rFonts w:ascii="PT Astra Serif" w:hAnsi="PT Astra Serif"/>
          <w:color w:val="000000" w:themeColor="text1"/>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r w:rsidRPr="00F131DB">
        <w:rPr>
          <w:rFonts w:ascii="PT Astra Serif" w:eastAsia="Calibri" w:hAnsi="PT Astra Serif"/>
          <w:color w:val="000000" w:themeColor="text1"/>
          <w:lang w:eastAsia="en-US"/>
        </w:rPr>
        <w:t>;</w:t>
      </w:r>
    </w:p>
    <w:p w14:paraId="4331A0E5" w14:textId="75F85CE5" w:rsidR="000F1180" w:rsidRPr="00F131DB" w:rsidRDefault="009F6BB0" w:rsidP="000F118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lang w:eastAsia="en-US"/>
        </w:rPr>
        <w:t xml:space="preserve">17) в случае, если </w:t>
      </w:r>
      <w:r w:rsidRPr="00F131DB">
        <w:rPr>
          <w:rFonts w:ascii="PT Astra Serif" w:hAnsi="PT Astra Serif"/>
          <w:color w:val="000000" w:themeColor="text1"/>
        </w:rPr>
        <w:t xml:space="preserve">договор, заключенный по результатам проведения конкурентной закупки, </w:t>
      </w:r>
      <w:r w:rsidRPr="00F131DB">
        <w:rPr>
          <w:rFonts w:ascii="PT Astra Serif" w:eastAsia="PT Astra Serif" w:hAnsi="PT Astra Serif"/>
          <w:lang w:eastAsia="en-US"/>
        </w:rPr>
        <w:t xml:space="preserve">закупки у единственного поставщика (исполнителя, подрядчика) в электронной форме </w:t>
      </w:r>
      <w:r w:rsidRPr="00F131DB">
        <w:rPr>
          <w:rFonts w:ascii="PT Astra Serif" w:hAnsi="PT Astra Serif"/>
          <w:color w:val="000000" w:themeColor="text1"/>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F131DB">
        <w:rPr>
          <w:rFonts w:ascii="PT Astra Serif" w:eastAsia="Calibri" w:hAnsi="PT Astra Serif"/>
          <w:color w:val="000000" w:themeColor="text1"/>
        </w:rPr>
        <w:t>в связи с односторонним отказом заказчика от исполнения договора, если такое условие было предусмотрено в договоре</w:t>
      </w:r>
      <w:r w:rsidRPr="00F131DB">
        <w:rPr>
          <w:rFonts w:ascii="PT Astra Serif" w:hAnsi="PT Astra Serif"/>
          <w:color w:val="000000" w:themeColor="text1"/>
        </w:rPr>
        <w:t>. При этом договор заключается на тех же условиях, что и расторгнутый договор. В случае, если до расторжения договора поставщик (</w:t>
      </w:r>
      <w:r w:rsidRPr="00F131DB">
        <w:rPr>
          <w:rFonts w:ascii="PT Astra Serif" w:eastAsia="Calibri" w:hAnsi="PT Astra Serif"/>
          <w:color w:val="000000" w:themeColor="text1"/>
        </w:rPr>
        <w:t>исполнитель, подрядчик</w:t>
      </w:r>
      <w:r w:rsidRPr="00F131DB">
        <w:rPr>
          <w:rFonts w:ascii="PT Astra Serif" w:hAnsi="PT Astra Serif"/>
          <w:color w:val="000000" w:themeColor="text1"/>
        </w:rPr>
        <w:t xml:space="preserve">) частично исполнил обязательства, предусмотренные договором, </w:t>
      </w:r>
      <w:r w:rsidRPr="00F131DB">
        <w:rPr>
          <w:rFonts w:ascii="PT Astra Serif" w:eastAsia="Calibri" w:hAnsi="PT Astra Serif"/>
          <w:color w:val="000000" w:themeColor="text1"/>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w:t>
      </w:r>
      <w:r w:rsidR="000F1180" w:rsidRPr="00F131DB">
        <w:rPr>
          <w:rFonts w:ascii="PT Astra Serif" w:eastAsia="Calibri" w:hAnsi="PT Astra Serif"/>
          <w:color w:val="000000" w:themeColor="text1"/>
        </w:rPr>
        <w:t>луги.</w:t>
      </w:r>
      <w:r w:rsidR="000F1180" w:rsidRPr="00F131DB">
        <w:t xml:space="preserve"> </w:t>
      </w:r>
      <w:r w:rsidR="000F1180" w:rsidRPr="00F131DB">
        <w:rPr>
          <w:rFonts w:ascii="PT Astra Serif" w:eastAsia="Calibri" w:hAnsi="PT Astra Serif"/>
          <w:color w:val="000000" w:themeColor="text1"/>
        </w:rPr>
        <w:t>Новый договор в соответствии с положениями настоящего подпункта может быть заключен,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 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p w14:paraId="56506D97" w14:textId="76DD1081"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18)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w:t>
      </w:r>
      <w:r w:rsidRPr="00F131DB">
        <w:rPr>
          <w:rFonts w:ascii="PT Astra Serif" w:hAnsi="PT Astra Serif"/>
          <w:color w:val="000000" w:themeColor="text1"/>
        </w:rPr>
        <w:lastRenderedPageBreak/>
        <w:t>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 152-ФЗ «О персональных данных» обезличивание персональных данных пациента;</w:t>
      </w:r>
    </w:p>
    <w:p w14:paraId="66891710"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19) </w:t>
      </w:r>
      <w:r w:rsidRPr="00F131DB">
        <w:rPr>
          <w:rFonts w:ascii="PT Astra Serif" w:eastAsia="Calibri" w:hAnsi="PT Astra Serif"/>
          <w:color w:val="000000" w:themeColor="text1"/>
          <w:lang w:eastAsia="en-US"/>
        </w:rPr>
        <w:t>о</w:t>
      </w:r>
      <w:r w:rsidRPr="00F131DB">
        <w:rPr>
          <w:rFonts w:ascii="PT Astra Serif" w:hAnsi="PT Astra Serif"/>
          <w:color w:val="000000" w:themeColor="text1"/>
        </w:rPr>
        <w:t xml:space="preserve">существление закупки на поставку </w:t>
      </w:r>
      <w:r w:rsidRPr="00F131DB">
        <w:rPr>
          <w:rFonts w:ascii="PT Astra Serif" w:eastAsia="Calibri" w:hAnsi="PT Astra Serif"/>
          <w:color w:val="000000" w:themeColor="text1"/>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F131DB">
        <w:rPr>
          <w:rFonts w:ascii="PT Astra Serif" w:hAnsi="PT Astra Serif"/>
          <w:color w:val="000000" w:themeColor="text1"/>
        </w:rPr>
        <w:t xml:space="preserve">; </w:t>
      </w:r>
    </w:p>
    <w:p w14:paraId="3446BF84" w14:textId="00F258D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20) оказание юридических услуг в целях обеспечени</w:t>
      </w:r>
      <w:r w:rsidR="000F1180" w:rsidRPr="00F131DB">
        <w:rPr>
          <w:rFonts w:ascii="PT Astra Serif" w:hAnsi="PT Astra Serif"/>
          <w:color w:val="000000" w:themeColor="text1"/>
        </w:rPr>
        <w:t>я защиты интересов заказчика.</w:t>
      </w:r>
      <w:r w:rsidR="000F1180" w:rsidRPr="00F131DB">
        <w:t xml:space="preserve"> </w:t>
      </w:r>
      <w:r w:rsidR="000F1180" w:rsidRPr="00F131DB">
        <w:rPr>
          <w:rFonts w:ascii="PT Astra Serif" w:hAnsi="PT Astra Serif"/>
          <w:color w:val="000000" w:themeColor="text1"/>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p w14:paraId="192E0AB7"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21) </w:t>
      </w:r>
      <w:r w:rsidRPr="00F131DB">
        <w:rPr>
          <w:rFonts w:ascii="PT Astra Serif" w:eastAsia="Calibri" w:hAnsi="PT Astra Serif"/>
          <w:color w:val="000000" w:themeColor="text1"/>
          <w:lang w:eastAsia="en-US"/>
        </w:rPr>
        <w:t>оказание услуг по обеспечению возможности участия в выставках, форумах, тренингах, семинарах, конференциях, совещаниях</w:t>
      </w:r>
      <w:r w:rsidRPr="00F131DB">
        <w:rPr>
          <w:rFonts w:ascii="PT Astra Serif" w:hAnsi="PT Astra Serif"/>
          <w:color w:val="000000" w:themeColor="text1"/>
        </w:rPr>
        <w:t>;</w:t>
      </w:r>
    </w:p>
    <w:p w14:paraId="165DC734"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22)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6AFDCA0" w14:textId="3E6FE42F" w:rsidR="009F6BB0" w:rsidRPr="00F131DB" w:rsidRDefault="009F6BB0" w:rsidP="009F6BB0">
      <w:pPr>
        <w:autoSpaceDE w:val="0"/>
        <w:autoSpaceDN w:val="0"/>
        <w:adjustRightInd w:val="0"/>
        <w:ind w:firstLine="709"/>
        <w:jc w:val="both"/>
        <w:rPr>
          <w:rFonts w:ascii="PT Astra Serif" w:eastAsia="Calibri" w:hAnsi="PT Astra Serif"/>
          <w:color w:val="000000" w:themeColor="text1"/>
          <w:lang w:eastAsia="en-US"/>
        </w:rPr>
      </w:pPr>
      <w:r w:rsidRPr="00F131DB">
        <w:rPr>
          <w:rFonts w:ascii="PT Astra Serif" w:hAnsi="PT Astra Serif"/>
          <w:color w:val="000000" w:themeColor="text1"/>
        </w:rPr>
        <w:t xml:space="preserve">23) </w:t>
      </w:r>
      <w:r w:rsidR="007B6A11" w:rsidRPr="00F131DB">
        <w:rPr>
          <w:rFonts w:ascii="PT Astra Serif" w:hAnsi="PT Astra Serif"/>
          <w:color w:val="000000" w:themeColor="text1"/>
        </w:rPr>
        <w:t>исключён</w:t>
      </w:r>
      <w:r w:rsidRPr="00F131DB">
        <w:rPr>
          <w:rFonts w:ascii="PT Astra Serif" w:eastAsia="Calibri" w:hAnsi="PT Astra Serif"/>
          <w:color w:val="000000" w:themeColor="text1"/>
          <w:lang w:eastAsia="en-US"/>
        </w:rPr>
        <w:t>;</w:t>
      </w:r>
    </w:p>
    <w:p w14:paraId="43AFAB95"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eastAsia="Calibri" w:hAnsi="PT Astra Serif"/>
          <w:color w:val="000000" w:themeColor="text1"/>
          <w:lang w:eastAsia="en-US"/>
        </w:rPr>
        <w:t>24) о</w:t>
      </w:r>
      <w:r w:rsidRPr="00F131DB">
        <w:rPr>
          <w:rFonts w:ascii="PT Astra Serif" w:hAnsi="PT Astra Serif"/>
          <w:color w:val="000000" w:themeColor="text1"/>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45565B94"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25) </w:t>
      </w:r>
      <w:r w:rsidRPr="00F131DB">
        <w:rPr>
          <w:rFonts w:ascii="PT Astra Serif" w:eastAsia="Calibri" w:hAnsi="PT Astra Serif"/>
          <w:color w:val="000000" w:themeColor="text1"/>
          <w:lang w:eastAsia="en-US"/>
        </w:rPr>
        <w:t>о</w:t>
      </w:r>
      <w:r w:rsidRPr="00F131DB">
        <w:rPr>
          <w:rFonts w:ascii="PT Astra Serif" w:hAnsi="PT Astra Serif"/>
          <w:color w:val="000000" w:themeColor="text1"/>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14:paraId="1D041E8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26) в случае, если заказчик, являясь</w:t>
      </w:r>
      <w:r w:rsidRPr="00F131DB">
        <w:rPr>
          <w:rFonts w:ascii="PT Astra Serif" w:eastAsia="Calibri" w:hAnsi="PT Astra Serif"/>
          <w:color w:val="000000" w:themeColor="text1"/>
        </w:rPr>
        <w:t xml:space="preserve"> исполнителем по </w:t>
      </w:r>
      <w:r w:rsidRPr="00F131DB">
        <w:rPr>
          <w:rFonts w:ascii="PT Astra Serif" w:hAnsi="PT Astra Serif"/>
          <w:color w:val="000000" w:themeColor="text1"/>
        </w:rPr>
        <w:t>договору</w:t>
      </w:r>
      <w:r w:rsidRPr="00F131DB">
        <w:rPr>
          <w:rFonts w:ascii="PT Astra Serif" w:eastAsia="Calibri" w:hAnsi="PT Astra Serif"/>
          <w:color w:val="000000" w:themeColor="text1"/>
        </w:rPr>
        <w:t xml:space="preserve"> </w:t>
      </w:r>
      <w:r w:rsidRPr="00F131DB">
        <w:rPr>
          <w:rFonts w:ascii="PT Astra Serif" w:hAnsi="PT Astra Serif"/>
          <w:color w:val="000000" w:themeColor="text1"/>
        </w:rPr>
        <w:t>(</w:t>
      </w:r>
      <w:r w:rsidRPr="00F131DB">
        <w:rPr>
          <w:rFonts w:ascii="PT Astra Serif" w:eastAsia="Calibri" w:hAnsi="PT Astra Serif"/>
          <w:color w:val="000000" w:themeColor="text1"/>
        </w:rPr>
        <w:t>контракту</w:t>
      </w:r>
      <w:r w:rsidRPr="00F131DB">
        <w:rPr>
          <w:rFonts w:ascii="PT Astra Serif" w:hAnsi="PT Astra Serif"/>
          <w:color w:val="000000" w:themeColor="text1"/>
        </w:rPr>
        <w:t xml:space="preserve">) </w:t>
      </w:r>
      <w:r w:rsidRPr="00F131DB">
        <w:rPr>
          <w:rFonts w:ascii="PT Astra Serif" w:eastAsia="Calibri" w:hAnsi="PT Astra Serif"/>
          <w:color w:val="000000" w:themeColor="text1"/>
        </w:rPr>
        <w:t xml:space="preserve">привлекает на основании договора в ходе исполнения данного </w:t>
      </w:r>
      <w:r w:rsidRPr="00F131DB">
        <w:rPr>
          <w:rFonts w:ascii="PT Astra Serif" w:hAnsi="PT Astra Serif"/>
          <w:color w:val="000000" w:themeColor="text1"/>
        </w:rPr>
        <w:t>договора (</w:t>
      </w:r>
      <w:r w:rsidRPr="00F131DB">
        <w:rPr>
          <w:rFonts w:ascii="PT Astra Serif" w:eastAsia="Calibri" w:hAnsi="PT Astra Serif"/>
          <w:color w:val="000000" w:themeColor="text1"/>
        </w:rPr>
        <w:t>контракта</w:t>
      </w:r>
      <w:r w:rsidRPr="00F131DB">
        <w:rPr>
          <w:rFonts w:ascii="PT Astra Serif" w:hAnsi="PT Astra Serif"/>
          <w:color w:val="000000" w:themeColor="text1"/>
        </w:rPr>
        <w:t xml:space="preserve">) </w:t>
      </w:r>
      <w:r w:rsidRPr="00F131DB">
        <w:rPr>
          <w:rFonts w:ascii="PT Astra Serif" w:eastAsia="Calibri" w:hAnsi="PT Astra Serif"/>
          <w:color w:val="000000" w:themeColor="text1"/>
        </w:rPr>
        <w:t xml:space="preserve">иных лиц для поставки товара, выполнения работы, оказания услуги, необходимых для исполнения предусмотренных </w:t>
      </w:r>
      <w:r w:rsidRPr="00F131DB">
        <w:rPr>
          <w:rFonts w:ascii="PT Astra Serif" w:hAnsi="PT Astra Serif"/>
          <w:color w:val="000000" w:themeColor="text1"/>
        </w:rPr>
        <w:t>договором (</w:t>
      </w:r>
      <w:r w:rsidRPr="00F131DB">
        <w:rPr>
          <w:rFonts w:ascii="PT Astra Serif" w:eastAsia="Calibri" w:hAnsi="PT Astra Serif"/>
          <w:color w:val="000000" w:themeColor="text1"/>
        </w:rPr>
        <w:t>контрактом</w:t>
      </w:r>
      <w:r w:rsidRPr="00F131DB">
        <w:rPr>
          <w:rFonts w:ascii="PT Astra Serif" w:hAnsi="PT Astra Serif"/>
          <w:color w:val="000000" w:themeColor="text1"/>
        </w:rPr>
        <w:t xml:space="preserve">) </w:t>
      </w:r>
      <w:r w:rsidRPr="00F131DB">
        <w:rPr>
          <w:rFonts w:ascii="PT Astra Serif" w:eastAsia="Calibri" w:hAnsi="PT Astra Serif"/>
          <w:color w:val="000000" w:themeColor="text1"/>
        </w:rPr>
        <w:t>обязательств заказчика;</w:t>
      </w:r>
    </w:p>
    <w:p w14:paraId="4214BC4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27) осуществление закупки </w:t>
      </w:r>
      <w:r w:rsidRPr="00F131DB">
        <w:rPr>
          <w:rFonts w:ascii="PT Astra Serif" w:eastAsia="Calibri" w:hAnsi="PT Astra Serif"/>
          <w:color w:val="000000" w:themeColor="text1"/>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1" w:history="1">
        <w:r w:rsidRPr="00F131DB">
          <w:rPr>
            <w:rFonts w:ascii="PT Astra Serif" w:eastAsia="Calibri" w:hAnsi="PT Astra Serif"/>
            <w:color w:val="000000" w:themeColor="text1"/>
          </w:rPr>
          <w:t>порядке</w:t>
        </w:r>
      </w:hyperlink>
      <w:r w:rsidRPr="00F131DB">
        <w:rPr>
          <w:rFonts w:ascii="PT Astra Serif" w:eastAsia="Calibri" w:hAnsi="PT Astra Serif"/>
          <w:color w:val="000000" w:themeColor="text1"/>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308793F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28) </w:t>
      </w:r>
      <w:r w:rsidRPr="00F131DB">
        <w:rPr>
          <w:rFonts w:ascii="PT Astra Serif" w:eastAsia="Calibri" w:hAnsi="PT Astra Serif"/>
          <w:color w:val="000000" w:themeColor="text1"/>
        </w:rPr>
        <w:t>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5C44FA1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 xml:space="preserve">29) </w:t>
      </w:r>
      <w:r w:rsidRPr="00F131DB">
        <w:rPr>
          <w:rFonts w:ascii="PT Astra Serif" w:eastAsia="Calibri" w:hAnsi="PT Astra Serif"/>
          <w:color w:val="000000" w:themeColor="text1"/>
          <w:lang w:eastAsia="en-US"/>
        </w:rPr>
        <w:t>о</w:t>
      </w:r>
      <w:r w:rsidRPr="00F131DB">
        <w:rPr>
          <w:rFonts w:ascii="PT Astra Serif" w:hAnsi="PT Astra Serif"/>
          <w:color w:val="000000" w:themeColor="text1"/>
        </w:rPr>
        <w:t xml:space="preserve">существление закупки </w:t>
      </w:r>
      <w:r w:rsidRPr="00F131DB">
        <w:rPr>
          <w:rFonts w:ascii="PT Astra Serif" w:eastAsia="Calibri" w:hAnsi="PT Astra Serif"/>
          <w:color w:val="000000" w:themeColor="text1"/>
        </w:rPr>
        <w:t>на посещение зоопарка, театра, кинотеатра, концерта, цирка, музея, выставки или спортивного мероприятия;</w:t>
      </w:r>
    </w:p>
    <w:p w14:paraId="5D3C4D5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30)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14:paraId="6D706A9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31)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0CB5BDC2" w14:textId="4D5C7B7F"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32) оказание услуг подвижной радиотелефонной связи</w:t>
      </w:r>
      <w:r w:rsidR="000F1180" w:rsidRPr="00F131DB">
        <w:rPr>
          <w:rFonts w:ascii="PT Astra Serif" w:eastAsia="Calibri" w:hAnsi="PT Astra Serif"/>
          <w:color w:val="000000" w:themeColor="text1"/>
        </w:rPr>
        <w:t>. Заключение договора по данному основанию допускается только на оказание услуг мобильной сотовой связи</w:t>
      </w:r>
      <w:r w:rsidRPr="00F131DB">
        <w:rPr>
          <w:rFonts w:ascii="PT Astra Serif" w:eastAsia="Calibri" w:hAnsi="PT Astra Serif"/>
          <w:color w:val="000000" w:themeColor="text1"/>
        </w:rPr>
        <w:t>;</w:t>
      </w:r>
    </w:p>
    <w:p w14:paraId="333D770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33) </w:t>
      </w:r>
      <w:r w:rsidRPr="00F131DB">
        <w:rPr>
          <w:rFonts w:ascii="PT Astra Serif" w:eastAsia="Calibri" w:hAnsi="PT Astra Serif"/>
          <w:color w:val="000000" w:themeColor="text1"/>
        </w:rPr>
        <w:t>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580CCA58" w14:textId="30CC6B69" w:rsidR="009F6BB0" w:rsidRPr="00F131DB" w:rsidRDefault="009F6BB0" w:rsidP="009F6BB0">
      <w:pPr>
        <w:autoSpaceDE w:val="0"/>
        <w:autoSpaceDN w:val="0"/>
        <w:adjustRightInd w:val="0"/>
        <w:ind w:firstLine="709"/>
        <w:jc w:val="both"/>
        <w:rPr>
          <w:rFonts w:ascii="PT Astra Serif" w:eastAsia="Calibri" w:hAnsi="PT Astra Serif"/>
        </w:rPr>
      </w:pPr>
      <w:r w:rsidRPr="00F131DB">
        <w:rPr>
          <w:rFonts w:ascii="PT Astra Serif" w:hAnsi="PT Astra Serif"/>
        </w:rPr>
        <w:t xml:space="preserve">34) </w:t>
      </w:r>
      <w:r w:rsidR="007B6A11" w:rsidRPr="00F131DB">
        <w:rPr>
          <w:rFonts w:ascii="PT Astra Serif" w:hAnsi="PT Astra Serif"/>
        </w:rPr>
        <w:t>исключён</w:t>
      </w:r>
      <w:r w:rsidRPr="00F131DB">
        <w:rPr>
          <w:rFonts w:ascii="PT Astra Serif" w:eastAsia="Calibri" w:hAnsi="PT Astra Serif"/>
        </w:rPr>
        <w:t>;</w:t>
      </w:r>
    </w:p>
    <w:p w14:paraId="7DBB7AA4" w14:textId="36D936B9" w:rsidR="009F6BB0" w:rsidRPr="00F131DB" w:rsidRDefault="009F6BB0" w:rsidP="009F6BB0">
      <w:pPr>
        <w:ind w:firstLine="709"/>
        <w:jc w:val="both"/>
        <w:rPr>
          <w:rFonts w:ascii="PT Astra Serif" w:eastAsia="Calibri" w:hAnsi="PT Astra Serif"/>
          <w:bCs/>
          <w:color w:val="000000" w:themeColor="text1"/>
        </w:rPr>
      </w:pPr>
      <w:r w:rsidRPr="00F131DB">
        <w:rPr>
          <w:rFonts w:ascii="PT Astra Serif" w:eastAsia="Calibri" w:hAnsi="PT Astra Serif"/>
          <w:color w:val="000000" w:themeColor="text1"/>
        </w:rPr>
        <w:t xml:space="preserve">35) заключение договора с конкретным физическим лицом на создание произведения литературы или искусства, либо с конкретным физическим лицом </w:t>
      </w:r>
      <w:r w:rsidRPr="00F131DB">
        <w:rPr>
          <w:rFonts w:ascii="PT Astra Serif" w:eastAsia="Calibri" w:hAnsi="PT Astra Serif"/>
          <w:color w:val="000000" w:themeColor="text1"/>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F131DB">
        <w:rPr>
          <w:rFonts w:ascii="PT Astra Serif" w:eastAsia="Calibri" w:hAnsi="PT Astra Serif"/>
          <w:bCs/>
          <w:color w:val="000000" w:themeColor="text1"/>
        </w:rPr>
        <w:t>;</w:t>
      </w:r>
    </w:p>
    <w:p w14:paraId="1C5CDC44"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bCs/>
          <w:color w:val="000000" w:themeColor="text1"/>
        </w:rPr>
        <w:t xml:space="preserve">36) </w:t>
      </w:r>
      <w:r w:rsidRPr="00F131DB">
        <w:rPr>
          <w:rFonts w:ascii="PT Astra Serif" w:eastAsia="Calibri" w:hAnsi="PT Astra Serif"/>
          <w:color w:val="000000" w:themeColor="text1"/>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14:paraId="317AEBC1"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eastAsia="Calibri" w:hAnsi="PT Astra Serif"/>
          <w:color w:val="000000" w:themeColor="text1"/>
        </w:rPr>
        <w:t xml:space="preserve">37) </w:t>
      </w:r>
      <w:r w:rsidRPr="00F131DB">
        <w:rPr>
          <w:rFonts w:ascii="PT Astra Serif" w:hAnsi="PT Astra Serif"/>
          <w:color w:val="000000" w:themeColor="text1"/>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14:paraId="53B316CA" w14:textId="55A35EA4"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38) </w:t>
      </w:r>
      <w:r w:rsidR="007B6A11" w:rsidRPr="00F131DB">
        <w:rPr>
          <w:rFonts w:ascii="PT Astra Serif" w:eastAsia="Calibri" w:hAnsi="PT Astra Serif"/>
          <w:color w:val="000000" w:themeColor="text1"/>
        </w:rPr>
        <w:t>исключён</w:t>
      </w:r>
      <w:r w:rsidRPr="00F131DB">
        <w:rPr>
          <w:rFonts w:ascii="PT Astra Serif" w:eastAsia="Calibri" w:hAnsi="PT Astra Serif"/>
          <w:color w:val="000000" w:themeColor="text1"/>
        </w:rPr>
        <w:t>;</w:t>
      </w:r>
    </w:p>
    <w:p w14:paraId="187E2EC2" w14:textId="6D3E7586"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39)</w:t>
      </w:r>
      <w:r w:rsidRPr="00F131DB">
        <w:rPr>
          <w:rFonts w:eastAsia="Calibri"/>
          <w:color w:val="000000" w:themeColor="text1"/>
        </w:rPr>
        <w:t> </w:t>
      </w:r>
      <w:r w:rsidR="007B6A11" w:rsidRPr="00F131DB">
        <w:rPr>
          <w:rFonts w:ascii="PT Astra Serif" w:eastAsia="Calibri" w:hAnsi="PT Astra Serif"/>
          <w:color w:val="000000" w:themeColor="text1"/>
        </w:rPr>
        <w:t xml:space="preserve"> исключён;</w:t>
      </w:r>
    </w:p>
    <w:p w14:paraId="3BD4871E" w14:textId="333EE920" w:rsidR="009F6BB0" w:rsidRPr="00F131DB" w:rsidRDefault="009F6BB0" w:rsidP="009F6BB0">
      <w:pPr>
        <w:autoSpaceDE w:val="0"/>
        <w:autoSpaceDN w:val="0"/>
        <w:adjustRightInd w:val="0"/>
        <w:ind w:firstLine="709"/>
        <w:jc w:val="both"/>
        <w:outlineLvl w:val="0"/>
        <w:rPr>
          <w:rFonts w:ascii="PT Astra Serif" w:hAnsi="PT Astra Serif"/>
          <w:color w:val="000000" w:themeColor="text1"/>
        </w:rPr>
      </w:pPr>
      <w:r w:rsidRPr="00F131DB">
        <w:rPr>
          <w:rFonts w:ascii="PT Astra Serif" w:eastAsia="Calibri" w:hAnsi="PT Astra Serif"/>
          <w:color w:val="000000" w:themeColor="text1"/>
        </w:rPr>
        <w:t xml:space="preserve">40) </w:t>
      </w:r>
      <w:r w:rsidR="007B6A11" w:rsidRPr="00F131DB">
        <w:rPr>
          <w:rFonts w:ascii="PT Astra Serif" w:eastAsia="Calibri" w:hAnsi="PT Astra Serif"/>
          <w:color w:val="000000" w:themeColor="text1"/>
        </w:rPr>
        <w:t>исключён;</w:t>
      </w:r>
    </w:p>
    <w:p w14:paraId="63505E0B" w14:textId="7A35A2DD" w:rsidR="009F6BB0" w:rsidRPr="00F131DB" w:rsidRDefault="009F6BB0" w:rsidP="009F6BB0">
      <w:pPr>
        <w:ind w:firstLine="709"/>
        <w:jc w:val="both"/>
        <w:rPr>
          <w:rFonts w:ascii="PT Astra Serif" w:hAnsi="PT Astra Serif"/>
          <w:color w:val="000000" w:themeColor="text1"/>
        </w:rPr>
      </w:pPr>
      <w:r w:rsidRPr="00F131DB">
        <w:rPr>
          <w:rFonts w:ascii="PT Astra Serif" w:hAnsi="PT Astra Serif"/>
          <w:bCs/>
          <w:color w:val="000000" w:themeColor="text1"/>
        </w:rPr>
        <w:t xml:space="preserve">41) </w:t>
      </w:r>
      <w:r w:rsidR="007B6A11" w:rsidRPr="00F131DB">
        <w:rPr>
          <w:rFonts w:ascii="PT Astra Serif" w:eastAsia="Calibri" w:hAnsi="PT Astra Serif"/>
          <w:color w:val="000000" w:themeColor="text1"/>
        </w:rPr>
        <w:t>исключён;</w:t>
      </w:r>
    </w:p>
    <w:p w14:paraId="1D34A52A" w14:textId="3EADBF65" w:rsidR="009F6BB0" w:rsidRPr="00F131DB" w:rsidRDefault="009F6BB0" w:rsidP="009F6BB0">
      <w:pPr>
        <w:ind w:firstLine="709"/>
        <w:jc w:val="both"/>
        <w:rPr>
          <w:rFonts w:ascii="PT Astra Serif" w:hAnsi="PT Astra Serif"/>
          <w:color w:val="000000" w:themeColor="text1"/>
        </w:rPr>
      </w:pPr>
      <w:r w:rsidRPr="00F131DB">
        <w:rPr>
          <w:rFonts w:ascii="PT Astra Serif" w:hAnsi="PT Astra Serif"/>
          <w:color w:val="000000" w:themeColor="text1"/>
        </w:rPr>
        <w:t>42) осуществление закупки по исследованию суммарного определения антител классов M, G (IgM и IgG) к вирусу иммунодефицита человека ВИЧ-1 и ВИЧ-2 (Human immunodeficiency virus HIV 1/HIV 2) и антигена p24 в сыворотке или плазме крови человека с выдачей сертификата об отсутствии у иностранного гражданина заболевания, вызываемого вирусом иммунод</w:t>
      </w:r>
      <w:r w:rsidR="006F22C4" w:rsidRPr="00F131DB">
        <w:rPr>
          <w:rFonts w:ascii="PT Astra Serif" w:hAnsi="PT Astra Serif"/>
          <w:color w:val="000000" w:themeColor="text1"/>
        </w:rPr>
        <w:t>ефицита человека (ВИЧ-инфекции);</w:t>
      </w:r>
    </w:p>
    <w:p w14:paraId="07B0F595" w14:textId="77777777" w:rsidR="009F6BB0" w:rsidRPr="00F131DB" w:rsidRDefault="009F6BB0" w:rsidP="009F6BB0">
      <w:pPr>
        <w:ind w:firstLine="709"/>
        <w:jc w:val="both"/>
        <w:rPr>
          <w:rFonts w:ascii="PT Astra Serif" w:hAnsi="PT Astra Serif"/>
          <w:color w:val="000000" w:themeColor="text1"/>
        </w:rPr>
      </w:pPr>
      <w:r w:rsidRPr="00F131DB">
        <w:rPr>
          <w:rFonts w:ascii="PT Astra Serif" w:hAnsi="PT Astra Serif"/>
          <w:color w:val="000000" w:themeColor="text1"/>
        </w:rPr>
        <w:lastRenderedPageBreak/>
        <w:t xml:space="preserve">43) осуществление закупки товаров, работ, услуг для ремонта и технического обслуживания транспортного средства на сумму не превышающую </w:t>
      </w:r>
      <w:r w:rsidRPr="00F131DB">
        <w:rPr>
          <w:rFonts w:ascii="PT Astra Serif" w:hAnsi="PT Astra Serif"/>
        </w:rPr>
        <w:t>триста</w:t>
      </w:r>
      <w:r w:rsidRPr="00F131DB">
        <w:rPr>
          <w:rFonts w:ascii="PT Astra Serif" w:hAnsi="PT Astra Serif"/>
          <w:color w:val="FF0000"/>
        </w:rPr>
        <w:t xml:space="preserve"> </w:t>
      </w:r>
      <w:r w:rsidRPr="00F131DB">
        <w:rPr>
          <w:rFonts w:ascii="PT Astra Serif" w:hAnsi="PT Astra Serif"/>
        </w:rPr>
        <w:t>тысяч</w:t>
      </w:r>
      <w:r w:rsidRPr="00F131DB">
        <w:rPr>
          <w:rFonts w:ascii="PT Astra Serif" w:hAnsi="PT Astra Serif"/>
          <w:color w:val="FF0000"/>
        </w:rPr>
        <w:t xml:space="preserve"> </w:t>
      </w:r>
      <w:r w:rsidRPr="00F131DB">
        <w:rPr>
          <w:rFonts w:ascii="PT Astra Serif" w:hAnsi="PT Astra Serif"/>
          <w:color w:val="000000" w:themeColor="text1"/>
        </w:rPr>
        <w:t>рублей;</w:t>
      </w:r>
    </w:p>
    <w:p w14:paraId="2ACA06E2" w14:textId="77777777" w:rsidR="009F6BB0" w:rsidRPr="00F131DB" w:rsidRDefault="009F6BB0" w:rsidP="009F6BB0">
      <w:pPr>
        <w:ind w:firstLine="709"/>
        <w:jc w:val="both"/>
        <w:rPr>
          <w:rFonts w:ascii="PT Astra Serif" w:hAnsi="PT Astra Serif"/>
          <w:color w:val="000000" w:themeColor="text1"/>
        </w:rPr>
      </w:pPr>
      <w:r w:rsidRPr="00F131DB">
        <w:rPr>
          <w:rFonts w:ascii="PT Astra Serif" w:hAnsi="PT Astra Serif"/>
          <w:color w:val="000000" w:themeColor="text1"/>
        </w:rPr>
        <w:t>44) осуществление закупки товаров, работ, услуг с ограничением по цене договора:</w:t>
      </w:r>
    </w:p>
    <w:p w14:paraId="2376D6F5" w14:textId="628F606B" w:rsidR="009F6BB0" w:rsidRPr="00F131DB" w:rsidRDefault="009F6BB0" w:rsidP="009F6BB0">
      <w:pPr>
        <w:ind w:firstLine="709"/>
        <w:jc w:val="both"/>
        <w:rPr>
          <w:rFonts w:ascii="PT Astra Serif" w:hAnsi="PT Astra Serif"/>
          <w:color w:val="000000" w:themeColor="text1"/>
        </w:rPr>
      </w:pPr>
      <w:r w:rsidRPr="00F131DB">
        <w:rPr>
          <w:rFonts w:ascii="PT Astra Serif" w:hAnsi="PT Astra Serif"/>
          <w:color w:val="000000" w:themeColor="text1"/>
        </w:rPr>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w:t>
      </w:r>
      <w:r w:rsidR="001228C8" w:rsidRPr="00F131DB">
        <w:rPr>
          <w:rFonts w:ascii="PT Astra Serif" w:hAnsi="PT Astra Serif"/>
          <w:color w:val="000000" w:themeColor="text1"/>
        </w:rPr>
        <w:t>му договору.</w:t>
      </w:r>
      <w:r w:rsidR="001228C8" w:rsidRPr="00F131DB">
        <w:t xml:space="preserve"> </w:t>
      </w:r>
      <w:r w:rsidR="001228C8" w:rsidRPr="00F131DB">
        <w:rPr>
          <w:rFonts w:ascii="PT Astra Serif" w:hAnsi="PT Astra Serif"/>
          <w:color w:val="000000" w:themeColor="text1"/>
        </w:rPr>
        <w:t>По данному основанию Заказчик осуществляет закупки только в случае, не размещения  в единой информационной системе в сфере закупок годового отчета о закупках у СМСП за предыдущий год;</w:t>
      </w:r>
    </w:p>
    <w:p w14:paraId="21213A17" w14:textId="77777777" w:rsidR="009F6BB0" w:rsidRPr="00F131DB" w:rsidRDefault="009F6BB0" w:rsidP="009F6BB0">
      <w:pPr>
        <w:ind w:firstLine="709"/>
        <w:jc w:val="both"/>
        <w:rPr>
          <w:rFonts w:ascii="PT Astra Serif" w:hAnsi="PT Astra Serif"/>
          <w:color w:val="000000" w:themeColor="text1"/>
        </w:rPr>
      </w:pPr>
      <w:r w:rsidRPr="00F131DB">
        <w:rPr>
          <w:rFonts w:ascii="PT Astra Serif" w:hAnsi="PT Astra Serif"/>
          <w:color w:val="000000" w:themeColor="text1"/>
        </w:rPr>
        <w:t>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пятьдесят тысяч рублей по одному договору;</w:t>
      </w:r>
    </w:p>
    <w:p w14:paraId="12BE49F8" w14:textId="77777777" w:rsidR="009F6BB0" w:rsidRPr="00F131DB" w:rsidRDefault="009F6BB0" w:rsidP="009F6BB0">
      <w:pPr>
        <w:ind w:firstLine="709"/>
        <w:jc w:val="both"/>
        <w:rPr>
          <w:rFonts w:ascii="PT Astra Serif" w:hAnsi="PT Astra Serif"/>
          <w:color w:val="000000" w:themeColor="text1"/>
        </w:rPr>
      </w:pPr>
      <w:r w:rsidRPr="00F131DB">
        <w:rPr>
          <w:rFonts w:ascii="PT Astra Serif" w:hAnsi="PT Astra Serif"/>
          <w:color w:val="000000" w:themeColor="text1"/>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14:paraId="292858C1" w14:textId="7B4E83AD" w:rsidR="009F6BB0" w:rsidRPr="00F131DB" w:rsidRDefault="009F6BB0" w:rsidP="009F6BB0">
      <w:pPr>
        <w:ind w:firstLine="709"/>
        <w:jc w:val="both"/>
        <w:rPr>
          <w:rFonts w:ascii="PT Astra Serif" w:hAnsi="PT Astra Serif"/>
          <w:color w:val="000000" w:themeColor="text1"/>
        </w:rPr>
      </w:pPr>
      <w:r w:rsidRPr="00F131DB">
        <w:rPr>
          <w:rFonts w:ascii="PT Astra Serif" w:hAnsi="PT Astra Serif"/>
          <w:color w:val="000000" w:themeColor="text1"/>
        </w:rPr>
        <w:t xml:space="preserve">45) </w:t>
      </w:r>
      <w:r w:rsidR="007B6A11" w:rsidRPr="00F131DB">
        <w:rPr>
          <w:rFonts w:ascii="PT Astra Serif" w:eastAsia="Calibri" w:hAnsi="PT Astra Serif"/>
          <w:color w:val="000000" w:themeColor="text1"/>
        </w:rPr>
        <w:t>исключён;</w:t>
      </w:r>
    </w:p>
    <w:p w14:paraId="0BE1BDA8" w14:textId="59FE4496" w:rsidR="009F6BB0" w:rsidRPr="00F131DB" w:rsidRDefault="009F6BB0" w:rsidP="009F6BB0">
      <w:pPr>
        <w:ind w:firstLine="709"/>
        <w:jc w:val="both"/>
        <w:rPr>
          <w:rFonts w:ascii="PT Astra Serif" w:hAnsi="PT Astra Serif"/>
          <w:color w:val="000000" w:themeColor="text1"/>
        </w:rPr>
      </w:pPr>
      <w:r w:rsidRPr="00F131DB">
        <w:rPr>
          <w:rFonts w:ascii="PT Astra Serif" w:eastAsia="Calibri" w:hAnsi="PT Astra Serif"/>
          <w:color w:val="000000" w:themeColor="text1"/>
          <w:lang w:eastAsia="en-US"/>
        </w:rPr>
        <w:t xml:space="preserve">46) </w:t>
      </w:r>
      <w:r w:rsidR="007B6A11" w:rsidRPr="00F131DB">
        <w:rPr>
          <w:rFonts w:ascii="PT Astra Serif" w:eastAsia="Calibri" w:hAnsi="PT Astra Serif"/>
          <w:color w:val="000000" w:themeColor="text1"/>
        </w:rPr>
        <w:t>исключён;</w:t>
      </w:r>
    </w:p>
    <w:p w14:paraId="69C8EF33" w14:textId="77777777" w:rsidR="007B6A11" w:rsidRPr="00F131DB" w:rsidRDefault="009F6BB0" w:rsidP="009F6BB0">
      <w:pPr>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47) </w:t>
      </w:r>
      <w:r w:rsidR="007B6A11" w:rsidRPr="00F131DB">
        <w:rPr>
          <w:rFonts w:ascii="PT Astra Serif" w:eastAsia="Calibri" w:hAnsi="PT Astra Serif"/>
          <w:color w:val="000000" w:themeColor="text1"/>
        </w:rPr>
        <w:t>исключён;</w:t>
      </w:r>
    </w:p>
    <w:p w14:paraId="17422DE4" w14:textId="1B10ACFC" w:rsidR="009F6BB0" w:rsidRPr="00F131DB" w:rsidRDefault="009F6BB0" w:rsidP="009F6BB0">
      <w:pPr>
        <w:ind w:firstLine="709"/>
        <w:jc w:val="both"/>
        <w:rPr>
          <w:rFonts w:ascii="PT Astra Serif" w:eastAsia="Lucida Sans Unicode" w:hAnsi="PT Astra Serif"/>
          <w:color w:val="000000" w:themeColor="text1"/>
          <w:lang w:eastAsia="en-US"/>
        </w:rPr>
      </w:pPr>
      <w:r w:rsidRPr="00F131DB">
        <w:rPr>
          <w:rFonts w:ascii="PT Astra Serif" w:eastAsia="Lucida Sans Unicode" w:hAnsi="PT Astra Serif"/>
          <w:color w:val="000000" w:themeColor="text1"/>
          <w:lang w:eastAsia="en-US"/>
        </w:rPr>
        <w:t>48) осуществление закупки на производство товара, выполнение работы, оказание услуги с учреждением, предприятием уголовно-исполнительной системы;</w:t>
      </w:r>
    </w:p>
    <w:p w14:paraId="60E750A1" w14:textId="05FA7D46" w:rsidR="009F6BB0" w:rsidRPr="00F131DB" w:rsidRDefault="009F6BB0" w:rsidP="00C023B8">
      <w:pPr>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 xml:space="preserve">49) осуществление закупки лекарственных препаратов, входящих в минимальный ассортимент лекарственных средств, необходимых для розничной торговли (их реализации) обособленными подразделениями (амбулаториями, </w:t>
      </w:r>
      <w:r w:rsidR="00C023B8" w:rsidRPr="00F131DB">
        <w:rPr>
          <w:rFonts w:ascii="PT Astra Serif" w:eastAsiaTheme="minorHAnsi" w:hAnsi="PT Astra Serif"/>
          <w:color w:val="000000" w:themeColor="text1"/>
          <w:lang w:eastAsia="en-US"/>
        </w:rPr>
        <w:t xml:space="preserve">фельдшерско-акушерскими </w:t>
      </w:r>
      <w:r w:rsidRPr="00F131DB">
        <w:rPr>
          <w:rFonts w:ascii="PT Astra Serif" w:eastAsiaTheme="minorHAnsi" w:hAnsi="PT Astra Serif"/>
          <w:color w:val="000000" w:themeColor="text1"/>
          <w:lang w:eastAsia="en-US"/>
        </w:rPr>
        <w:t xml:space="preserve">и фельдшерскими пунктами, центрами (отделениями) общей врачебной (семейной) практики) медицинских учреждений Томской области, расположенных в сельских населенных пунктах, в которых отсутствуют </w:t>
      </w:r>
      <w:r w:rsidR="00C023B8" w:rsidRPr="00F131DB">
        <w:rPr>
          <w:rFonts w:ascii="PT Astra Serif" w:eastAsiaTheme="minorHAnsi" w:hAnsi="PT Astra Serif"/>
          <w:color w:val="000000" w:themeColor="text1"/>
          <w:lang w:eastAsia="en-US"/>
        </w:rPr>
        <w:t xml:space="preserve">аптечные организации на сумму, </w:t>
      </w:r>
      <w:r w:rsidRPr="00F131DB">
        <w:rPr>
          <w:rFonts w:ascii="PT Astra Serif" w:eastAsiaTheme="minorHAnsi" w:hAnsi="PT Astra Serif"/>
          <w:color w:val="000000" w:themeColor="text1"/>
          <w:lang w:eastAsia="en-US"/>
        </w:rPr>
        <w:t>не превышающую восемьсот тысяч рублей;</w:t>
      </w:r>
    </w:p>
    <w:p w14:paraId="250D114C" w14:textId="77777777" w:rsidR="009F6BB0" w:rsidRPr="00F131DB" w:rsidRDefault="009F6BB0" w:rsidP="009F6BB0">
      <w:pPr>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50) осуществление закупки наркотических средств, психотропных веществ и их прекурсоров, подлежащих контролю в Российской Федерации (список II), включенных в перечень, утвержденный постановлением Правительства Российской Федерации от 30.06.1998 № 681 «Об утверждении перечня наркотических средств, психотропных веществ и их прекурсоров, подлежащих контролю в Российской Федерации».</w:t>
      </w:r>
    </w:p>
    <w:p w14:paraId="015D5E2A" w14:textId="268FAC30" w:rsidR="009F6BB0" w:rsidRPr="00F131DB" w:rsidRDefault="009F6BB0" w:rsidP="009F6BB0">
      <w:pPr>
        <w:ind w:firstLine="709"/>
        <w:jc w:val="both"/>
        <w:rPr>
          <w:rFonts w:ascii="PT Astra Serif" w:eastAsiaTheme="minorHAnsi" w:hAnsi="PT Astra Serif"/>
          <w:color w:val="000000" w:themeColor="text1"/>
          <w:vertAlign w:val="superscript"/>
          <w:lang w:eastAsia="en-US"/>
        </w:rPr>
      </w:pPr>
      <w:r w:rsidRPr="00F131DB">
        <w:rPr>
          <w:rFonts w:ascii="PT Astra Serif" w:eastAsiaTheme="minorHAnsi" w:hAnsi="PT Astra Serif"/>
          <w:color w:val="000000" w:themeColor="text1"/>
          <w:lang w:eastAsia="en-US"/>
        </w:rPr>
        <w:t xml:space="preserve">51)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w:t>
      </w:r>
      <w:r w:rsidR="001228C8" w:rsidRPr="00F131DB">
        <w:rPr>
          <w:rFonts w:ascii="PT Astra Serif" w:eastAsiaTheme="minorHAnsi" w:hAnsi="PT Astra Serif"/>
          <w:color w:val="000000" w:themeColor="text1"/>
          <w:lang w:eastAsia="en-US"/>
        </w:rPr>
        <w:t>№ 2013. 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p w14:paraId="75F224A8" w14:textId="02B6027F" w:rsidR="009F6BB0" w:rsidRPr="00F131DB" w:rsidRDefault="009F6BB0" w:rsidP="009F6BB0">
      <w:pPr>
        <w:ind w:firstLine="709"/>
        <w:jc w:val="both"/>
        <w:rPr>
          <w:rFonts w:ascii="PT Astra Serif" w:eastAsiaTheme="minorHAnsi" w:hAnsi="PT Astra Serif"/>
          <w:color w:val="000000" w:themeColor="text1"/>
          <w:vertAlign w:val="superscript"/>
          <w:lang w:eastAsia="en-US"/>
        </w:rPr>
      </w:pPr>
      <w:r w:rsidRPr="00F131DB">
        <w:rPr>
          <w:rFonts w:ascii="PT Astra Serif" w:eastAsiaTheme="minorHAnsi" w:hAnsi="PT Astra Serif"/>
          <w:color w:val="000000" w:themeColor="text1"/>
          <w:lang w:eastAsia="en-US"/>
        </w:rPr>
        <w:t>52) осуществление закупки на оказание услуг, необходимых и обязательных для предоставления государственных услуг в соответствии с Федеральным законом от 28 декабря 2013 года № 412-ФЗ «Об аккредитации в нац</w:t>
      </w:r>
      <w:r w:rsidR="001228C8" w:rsidRPr="00F131DB">
        <w:rPr>
          <w:rFonts w:ascii="PT Astra Serif" w:eastAsiaTheme="minorHAnsi" w:hAnsi="PT Astra Serif"/>
          <w:color w:val="000000" w:themeColor="text1"/>
          <w:lang w:eastAsia="en-US"/>
        </w:rPr>
        <w:t>иональной системе аккредитации».</w:t>
      </w:r>
      <w:r w:rsidR="001228C8" w:rsidRPr="00F131DB">
        <w:rPr>
          <w:rFonts w:ascii="PT Astra Serif" w:eastAsiaTheme="minorHAnsi" w:hAnsi="PT Astra Serif"/>
          <w:color w:val="000000" w:themeColor="text1"/>
          <w:vertAlign w:val="superscript"/>
          <w:lang w:eastAsia="en-US"/>
        </w:rPr>
        <w:t xml:space="preserve"> </w:t>
      </w:r>
      <w:r w:rsidR="001228C8" w:rsidRPr="00F131DB">
        <w:rPr>
          <w:rFonts w:ascii="PT Astra Serif" w:eastAsiaTheme="minorHAnsi" w:hAnsi="PT Astra Serif"/>
          <w:color w:val="000000" w:themeColor="text1"/>
          <w:lang w:eastAsia="en-US"/>
        </w:rPr>
        <w:t>Заключение договора по данному основанию допускается на оказание услуг, необходимых в целях аккредитации заказчика в системе национальной системе аккредитации или в целях подтверждения аккредитованного заказчика критериям аккредитации;</w:t>
      </w:r>
    </w:p>
    <w:p w14:paraId="65753219" w14:textId="0FD5AABB" w:rsidR="009F6BB0" w:rsidRPr="00F131DB" w:rsidRDefault="009F6BB0" w:rsidP="009F6BB0">
      <w:pPr>
        <w:ind w:firstLine="709"/>
        <w:jc w:val="both"/>
        <w:rPr>
          <w:rFonts w:ascii="PT Astra Serif" w:eastAsiaTheme="minorHAnsi" w:hAnsi="PT Astra Serif"/>
          <w:color w:val="000000" w:themeColor="text1"/>
          <w:lang w:eastAsia="en-US"/>
        </w:rPr>
      </w:pPr>
      <w:r w:rsidRPr="00F131DB">
        <w:rPr>
          <w:rFonts w:ascii="PT Astra Serif" w:eastAsiaTheme="minorHAnsi" w:hAnsi="PT Astra Serif"/>
          <w:color w:val="000000" w:themeColor="text1"/>
          <w:lang w:eastAsia="en-US"/>
        </w:rPr>
        <w:t xml:space="preserve">53) осуществление закупки на оказание услуг по проведению первичного, а при необходимости повторного лабораторного исследования, а также по проведению подтверждающей биохимической, и (или) молекулярно-генетической, и (или) молекулярно-цитогенетической диагностики при реализации мероприятий по проведению массового </w:t>
      </w:r>
      <w:r w:rsidRPr="00F131DB">
        <w:rPr>
          <w:rFonts w:ascii="PT Astra Serif" w:eastAsiaTheme="minorHAnsi" w:hAnsi="PT Astra Serif"/>
          <w:color w:val="000000" w:themeColor="text1"/>
          <w:lang w:eastAsia="en-US"/>
        </w:rPr>
        <w:lastRenderedPageBreak/>
        <w:t>обследования новорожденных на врожденные и (или) наследственные заболевания (расширенный неонатальный скрининг) на территории Томской области.</w:t>
      </w:r>
    </w:p>
    <w:p w14:paraId="5C0FD234"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223. Перечень случаев проведения закупок у единственного поставщика (исполнителя, подрядчика) в электронной форме:  </w:t>
      </w:r>
    </w:p>
    <w:p w14:paraId="66000F06" w14:textId="77113354"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1) закупка товаров, работ, услугу на сумму, не превышающую </w:t>
      </w:r>
      <w:r w:rsidR="00497CF5" w:rsidRPr="00F131DB">
        <w:rPr>
          <w:rFonts w:ascii="PT Astra Serif" w:hAnsi="PT Astra Serif"/>
          <w:color w:val="000000" w:themeColor="text1"/>
        </w:rPr>
        <w:t>шестисот тысяч рублей</w:t>
      </w:r>
      <w:r w:rsidRPr="00F131DB">
        <w:rPr>
          <w:rFonts w:ascii="PT Astra Serif" w:hAnsi="PT Astra Serif"/>
          <w:color w:val="000000" w:themeColor="text1"/>
        </w:rPr>
        <w:t>;</w:t>
      </w:r>
    </w:p>
    <w:p w14:paraId="2B4D35DE" w14:textId="4E07C2EC"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F131DB">
        <w:rPr>
          <w:rFonts w:ascii="PT Astra Serif" w:hAnsi="PT Astra Serif"/>
          <w:color w:val="000000" w:themeColor="text1"/>
          <w:vertAlign w:val="superscript"/>
        </w:rPr>
        <w:t>1</w:t>
      </w:r>
      <w:r w:rsidRPr="00F131DB">
        <w:rPr>
          <w:rFonts w:ascii="PT Astra Serif" w:hAnsi="PT Astra Serif"/>
          <w:color w:val="000000" w:themeColor="text1"/>
        </w:rPr>
        <w:t xml:space="preserve"> Положения об особенностях участия СМСП в закупках.</w:t>
      </w:r>
    </w:p>
    <w:p w14:paraId="4C185393"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5C4B04A5" w14:textId="7F568DB3" w:rsidR="009F6BB0" w:rsidRPr="00F131DB" w:rsidRDefault="009F6BB0" w:rsidP="009F6BB0">
      <w:pPr>
        <w:autoSpaceDE w:val="0"/>
        <w:autoSpaceDN w:val="0"/>
        <w:adjustRightInd w:val="0"/>
        <w:ind w:firstLine="709"/>
        <w:jc w:val="center"/>
        <w:rPr>
          <w:rFonts w:ascii="PT Astra Serif" w:hAnsi="PT Astra Serif"/>
          <w:color w:val="000000" w:themeColor="text1"/>
          <w:vertAlign w:val="superscript"/>
        </w:rPr>
      </w:pPr>
      <w:r w:rsidRPr="00F131DB">
        <w:rPr>
          <w:rFonts w:ascii="PT Astra Serif" w:hAnsi="PT Astra Serif"/>
          <w:color w:val="000000" w:themeColor="text1"/>
        </w:rPr>
        <w:t>Порядок подготовки и осуществления неконкурентной закупки</w:t>
      </w:r>
    </w:p>
    <w:p w14:paraId="44FE0A67"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5908E428" w14:textId="70CD821B" w:rsidR="0087543C" w:rsidRPr="00F131DB" w:rsidRDefault="009F6BB0" w:rsidP="00F1091A">
      <w:pPr>
        <w:autoSpaceDE w:val="0"/>
        <w:autoSpaceDN w:val="0"/>
        <w:adjustRightInd w:val="0"/>
        <w:ind w:firstLine="709"/>
        <w:jc w:val="both"/>
        <w:rPr>
          <w:rFonts w:ascii="PT Astra Serif" w:hAnsi="PT Astra Serif"/>
        </w:rPr>
      </w:pPr>
      <w:r w:rsidRPr="00F131DB">
        <w:rPr>
          <w:rFonts w:ascii="PT Astra Serif" w:hAnsi="PT Astra Serif"/>
          <w:color w:val="000000" w:themeColor="text1"/>
        </w:rPr>
        <w:t xml:space="preserve">224. </w:t>
      </w:r>
      <w:r w:rsidR="0087543C" w:rsidRPr="00F131DB">
        <w:rPr>
          <w:rFonts w:ascii="PT Astra Serif" w:hAnsi="PT Astra Serif"/>
        </w:rPr>
        <w:t>Договор по результатам закупки у единственного поставщика (исполнителя, подрядчика) в соответствии с подпунктом 1 пункта 12</w:t>
      </w:r>
      <w:r w:rsidR="00F1091A" w:rsidRPr="00F131DB">
        <w:rPr>
          <w:rFonts w:ascii="PT Astra Serif" w:hAnsi="PT Astra Serif"/>
        </w:rPr>
        <w:t>, пунктом 222</w:t>
      </w:r>
      <w:r w:rsidR="0087543C" w:rsidRPr="00F131DB">
        <w:rPr>
          <w:rFonts w:ascii="PT Astra Serif" w:hAnsi="PT Astra Serif"/>
        </w:rPr>
        <w:t xml:space="preserve"> настоящего Положения о закупке</w:t>
      </w:r>
      <w:r w:rsidR="00FF24D3" w:rsidRPr="00F131DB">
        <w:rPr>
          <w:rFonts w:ascii="PT Astra Serif" w:hAnsi="PT Astra Serif"/>
        </w:rPr>
        <w:t>, статьей 3</w:t>
      </w:r>
      <w:r w:rsidR="00FF24D3" w:rsidRPr="00F131DB">
        <w:rPr>
          <w:rFonts w:ascii="PT Astra Serif" w:hAnsi="PT Astra Serif"/>
          <w:vertAlign w:val="superscript"/>
        </w:rPr>
        <w:t>6</w:t>
      </w:r>
      <w:r w:rsidR="0087543C" w:rsidRPr="00F131DB">
        <w:rPr>
          <w:rFonts w:ascii="PT Astra Serif" w:hAnsi="PT Astra Serif"/>
        </w:rPr>
        <w:t xml:space="preserve"> </w:t>
      </w:r>
      <w:r w:rsidR="00FF24D3" w:rsidRPr="00F131DB">
        <w:rPr>
          <w:rFonts w:ascii="PT Astra Serif" w:hAnsi="PT Astra Serif"/>
        </w:rPr>
        <w:t xml:space="preserve">Федерального закона № 223-ФЗ </w:t>
      </w:r>
      <w:r w:rsidR="0087543C" w:rsidRPr="00F131DB">
        <w:rPr>
          <w:rFonts w:ascii="PT Astra Serif" w:hAnsi="PT Astra Serif"/>
        </w:rPr>
        <w:t>заключается на бумажном носителе. Стороны в согласованный между собой срок согласовывают существенные и иные условия договора. По результатам согласования Заказчик направляет поставщику (исполнителю, подрядчику), с которым заключается договор, проект договора, а поставщик (исполнитель, подрядчик) должен его подписать и направить заказчику для подписания. В случае отказа поставщика (исполнителя, подрядчика) от подписания договора, Заказчик вправе заключить договор с иным поставщиком (исполнителем, подрядчиком). Договор считается заключенным с даты подписания договора заказчиком. Порядок заключения договора регулируется Гражданским кодексом Российской Федерации. При этом извещение, документация и иные документы, информация о закупке не разрабатываются и не размещаются</w:t>
      </w:r>
      <w:r w:rsidR="00F1091A" w:rsidRPr="00F131DB">
        <w:rPr>
          <w:rFonts w:ascii="PT Astra Serif" w:hAnsi="PT Astra Serif"/>
        </w:rPr>
        <w:t xml:space="preserve"> в единой информационной системе</w:t>
      </w:r>
      <w:r w:rsidR="0087543C" w:rsidRPr="00F131DB">
        <w:rPr>
          <w:rFonts w:ascii="PT Astra Serif" w:hAnsi="PT Astra Serif"/>
        </w:rPr>
        <w:t>.</w:t>
      </w:r>
      <w:r w:rsidR="00F1091A" w:rsidRPr="00F131DB">
        <w:rPr>
          <w:rFonts w:ascii="PT Astra Serif" w:hAnsi="PT Astra Serif"/>
        </w:rPr>
        <w:t xml:space="preserve"> </w:t>
      </w:r>
      <w:r w:rsidR="00FF24D3" w:rsidRPr="00F131DB">
        <w:rPr>
          <w:rFonts w:ascii="PT Astra Serif" w:hAnsi="PT Astra Serif"/>
        </w:rPr>
        <w:t xml:space="preserve">Оформление протоколов при осуществлении закупки у единственного поставщика не требуется. </w:t>
      </w:r>
    </w:p>
    <w:p w14:paraId="60E1F0CD" w14:textId="17052964"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Закупка у единственного поставщика (исполнителя, подрядчика) 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001228C8" w:rsidRPr="00F131DB">
        <w:rPr>
          <w:rFonts w:ascii="PT Astra Serif" w:hAnsi="PT Astra Serif"/>
          <w:color w:val="000000" w:themeColor="text1"/>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p w14:paraId="56DFCB14" w14:textId="63207F21"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008B3A12" w:rsidRPr="00F131DB">
        <w:t xml:space="preserve"> </w:t>
      </w:r>
      <w:r w:rsidR="008B3A12" w:rsidRPr="00F131DB">
        <w:rPr>
          <w:rFonts w:ascii="PT Astra Serif" w:hAnsi="PT Astra Serif"/>
          <w:color w:val="000000" w:themeColor="text1"/>
        </w:rPr>
        <w:t>Заказчик вправе провести срочную закупку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14:paraId="627E999A"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14:paraId="2DD792E5" w14:textId="22F7ABFA"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lastRenderedPageBreak/>
        <w:t>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
    <w:p w14:paraId="422B2EE3" w14:textId="77777777" w:rsidR="009F6BB0" w:rsidRPr="00F131DB" w:rsidRDefault="009F6BB0" w:rsidP="009F6BB0">
      <w:pPr>
        <w:ind w:firstLine="709"/>
        <w:jc w:val="both"/>
        <w:rPr>
          <w:rFonts w:ascii="PT Astra Serif" w:hAnsi="PT Astra Serif"/>
          <w:color w:val="000000" w:themeColor="text1"/>
        </w:rPr>
      </w:pPr>
      <w:r w:rsidRPr="00F131DB">
        <w:rPr>
          <w:rFonts w:ascii="PT Astra Serif" w:hAnsi="PT Astra Serif"/>
          <w:color w:val="000000" w:themeColor="text1"/>
        </w:rPr>
        <w:t>228. Заявка на участие в закупке должна содержать следующую информацию и документы:</w:t>
      </w:r>
    </w:p>
    <w:p w14:paraId="0DB29030" w14:textId="77777777" w:rsidR="009F6BB0" w:rsidRPr="00F131DB" w:rsidRDefault="009F6BB0" w:rsidP="009F6BB0">
      <w:pPr>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16522D2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копию документа, подтверждающего полномочия лица действовать от имени участника закупки, за исключением случаев подписания заявки:</w:t>
      </w:r>
    </w:p>
    <w:p w14:paraId="6999D421"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а) индивидуальным предпринимателем, если участником закупки является индивидуальный предприниматель;</w:t>
      </w:r>
    </w:p>
    <w:p w14:paraId="4D6BD5F9"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3CFC7F15"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14:paraId="3DA4295D" w14:textId="128D6DCA"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229. Заказчиком </w:t>
      </w:r>
      <w:r w:rsidRPr="00F131DB">
        <w:rPr>
          <w:rFonts w:ascii="PT Astra Serif" w:eastAsia="Calibri" w:hAnsi="PT Astra Serif"/>
          <w:color w:val="000000" w:themeColor="text1"/>
        </w:rPr>
        <w:t xml:space="preserve">не рассматривается предложение </w:t>
      </w:r>
      <w:r w:rsidRPr="00F131DB">
        <w:rPr>
          <w:rFonts w:ascii="PT Astra Serif" w:hAnsi="PT Astra Serif"/>
          <w:color w:val="000000" w:themeColor="text1"/>
        </w:rPr>
        <w:t xml:space="preserve">о цене договора либо </w:t>
      </w:r>
      <w:r w:rsidRPr="00F131DB">
        <w:rPr>
          <w:rFonts w:ascii="PT Astra Serif" w:hAnsi="PT Astra Serif"/>
          <w:color w:val="000000" w:themeColor="text1"/>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
    <w:p w14:paraId="5DD39B5E"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F131DB">
        <w:rPr>
          <w:rFonts w:ascii="PT Astra Serif" w:hAnsi="PT Astra Serif"/>
          <w:color w:val="000000" w:themeColor="text1"/>
        </w:rPr>
        <w:br/>
        <w:t xml:space="preserve">о цене единицы товара, работы, услуги не может превышать срок, установленный </w:t>
      </w:r>
      <w:r w:rsidRPr="00F131DB">
        <w:rPr>
          <w:rFonts w:ascii="PT Astra Serif" w:hAnsi="PT Astra Serif"/>
          <w:color w:val="000000" w:themeColor="text1"/>
        </w:rPr>
        <w:br/>
        <w:t>на электронной площадке для подачи предложений поставщиков (исполнителей, подрядчиков) по такой закупке.</w:t>
      </w:r>
    </w:p>
    <w:p w14:paraId="19FC4309"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231. </w:t>
      </w:r>
      <w:r w:rsidRPr="00F131DB">
        <w:rPr>
          <w:rFonts w:ascii="PT Astra Serif" w:eastAsia="PT Astra Serif" w:hAnsi="PT Astra Serif"/>
          <w:lang w:eastAsia="en-US"/>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F131DB">
        <w:rPr>
          <w:rFonts w:ascii="PT Astra Serif" w:hAnsi="PT Astra Serif"/>
          <w:color w:val="000000" w:themeColor="text1"/>
        </w:rPr>
        <w:t>.</w:t>
      </w:r>
    </w:p>
    <w:p w14:paraId="7DA47A98"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eastAsia="Calibri" w:hAnsi="PT Astra Serif"/>
          <w:color w:val="000000" w:themeColor="text1"/>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r w:rsidRPr="00F131DB">
        <w:rPr>
          <w:rFonts w:ascii="PT Astra Serif" w:hAnsi="PT Astra Serif"/>
          <w:color w:val="000000" w:themeColor="text1"/>
        </w:rPr>
        <w:t>.</w:t>
      </w:r>
    </w:p>
    <w:p w14:paraId="2A00209E" w14:textId="2D05D7A5" w:rsidR="009F6BB0" w:rsidRPr="00F131DB" w:rsidRDefault="009F6BB0" w:rsidP="006F22C4">
      <w:pPr>
        <w:autoSpaceDE w:val="0"/>
        <w:autoSpaceDN w:val="0"/>
        <w:adjustRightInd w:val="0"/>
        <w:ind w:firstLine="709"/>
        <w:jc w:val="both"/>
        <w:rPr>
          <w:rFonts w:ascii="PT Astra Serif" w:hAnsi="PT Astra Serif"/>
          <w:bCs/>
          <w:color w:val="000000" w:themeColor="text1"/>
        </w:rPr>
      </w:pPr>
      <w:r w:rsidRPr="00F131DB">
        <w:rPr>
          <w:rFonts w:ascii="PT Astra Serif" w:hAnsi="PT Astra Serif"/>
          <w:color w:val="000000" w:themeColor="text1"/>
        </w:rPr>
        <w:lastRenderedPageBreak/>
        <w:t xml:space="preserve">233. </w:t>
      </w:r>
      <w:r w:rsidRPr="00F131DB">
        <w:rPr>
          <w:rFonts w:ascii="PT Astra Serif" w:eastAsia="Calibri" w:hAnsi="PT Astra Serif"/>
          <w:color w:val="000000" w:themeColor="text1"/>
        </w:rPr>
        <w:t>Договор составляется заказчиком путем включения в проект договора цены договора и цены единицы товара, работы, услуги, п</w:t>
      </w:r>
      <w:r w:rsidR="00C023B8" w:rsidRPr="00F131DB">
        <w:rPr>
          <w:rFonts w:ascii="PT Astra Serif" w:eastAsia="Calibri" w:hAnsi="PT Astra Serif"/>
          <w:color w:val="000000" w:themeColor="text1"/>
        </w:rPr>
        <w:t xml:space="preserve">редложенной участником закупки </w:t>
      </w:r>
      <w:r w:rsidRPr="00F131DB">
        <w:rPr>
          <w:rFonts w:ascii="PT Astra Serif" w:hAnsi="PT Astra Serif"/>
          <w:color w:val="000000" w:themeColor="text1"/>
        </w:rPr>
        <w:t>у единственного поставщика (исполнителя, подрядчика) в электронной форме</w:t>
      </w:r>
      <w:r w:rsidRPr="00F131DB">
        <w:rPr>
          <w:rFonts w:ascii="PT Astra Serif" w:eastAsia="Calibri" w:hAnsi="PT Astra Serif"/>
          <w:color w:val="000000" w:themeColor="text1"/>
        </w:rPr>
        <w:t xml:space="preserve"> с которым заключается договор</w:t>
      </w:r>
      <w:r w:rsidRPr="00F131DB">
        <w:rPr>
          <w:rFonts w:ascii="PT Astra Serif" w:hAnsi="PT Astra Serif"/>
          <w:bCs/>
          <w:color w:val="000000" w:themeColor="text1"/>
        </w:rPr>
        <w:t>.</w:t>
      </w:r>
      <w:r w:rsidR="00F1091A" w:rsidRPr="00F131DB">
        <w:rPr>
          <w:rFonts w:ascii="PT Astra Serif" w:hAnsi="PT Astra Serif"/>
          <w:bCs/>
          <w:color w:val="000000" w:themeColor="text1"/>
        </w:rPr>
        <w:t xml:space="preserve"> </w:t>
      </w:r>
      <w:r w:rsidR="006F22C4" w:rsidRPr="00F131DB">
        <w:rPr>
          <w:rFonts w:ascii="PT Astra Serif" w:hAnsi="PT Astra Serif"/>
          <w:bCs/>
        </w:rPr>
        <w:t>Срок направления договора Заказчиком   составляет один рабочий день. Срок подписания договора Поставщиком (Подрядчиком, Исполнителем) составляет не более пяти календарных дней. При наличии разногласий, Сторона, у которой возникли такие разногласия, составляет и направляет протокол разногласий, срок рассмотрения и принятия или отказа от принятия протокола разногласий составляет не более трех календарных дня.</w:t>
      </w:r>
    </w:p>
    <w:p w14:paraId="61F00990" w14:textId="77777777" w:rsidR="009F6BB0" w:rsidRPr="00F131DB" w:rsidRDefault="009F6BB0" w:rsidP="009F6BB0">
      <w:pPr>
        <w:autoSpaceDE w:val="0"/>
        <w:autoSpaceDN w:val="0"/>
        <w:adjustRightInd w:val="0"/>
        <w:ind w:firstLine="709"/>
        <w:jc w:val="both"/>
        <w:rPr>
          <w:rFonts w:ascii="PT Astra Serif" w:hAnsi="PT Astra Serif"/>
          <w:bCs/>
          <w:color w:val="000000" w:themeColor="text1"/>
        </w:rPr>
      </w:pPr>
      <w:r w:rsidRPr="00F131DB">
        <w:rPr>
          <w:rFonts w:ascii="PT Astra Serif" w:hAnsi="PT Astra Serif"/>
          <w:bCs/>
          <w:color w:val="000000" w:themeColor="text1"/>
        </w:rPr>
        <w:t xml:space="preserve">234. Если </w:t>
      </w:r>
      <w:r w:rsidRPr="00F131DB">
        <w:rPr>
          <w:rFonts w:ascii="PT Astra Serif" w:hAnsi="PT Astra Serif"/>
          <w:color w:val="000000" w:themeColor="text1"/>
        </w:rPr>
        <w:t xml:space="preserve">по окончании </w:t>
      </w:r>
      <w:r w:rsidRPr="00F131DB">
        <w:rPr>
          <w:rFonts w:ascii="PT Astra Serif" w:eastAsia="Calibri" w:hAnsi="PT Astra Serif"/>
          <w:color w:val="000000" w:themeColor="text1"/>
        </w:rPr>
        <w:t xml:space="preserve">срока подачи заявок на участие в закупке </w:t>
      </w:r>
      <w:r w:rsidRPr="00F131DB">
        <w:rPr>
          <w:rFonts w:ascii="PT Astra Serif" w:eastAsia="Calibri" w:hAnsi="PT Astra Serif"/>
          <w:color w:val="000000" w:themeColor="text1"/>
        </w:rPr>
        <w:br/>
      </w:r>
      <w:r w:rsidRPr="00F131DB">
        <w:rPr>
          <w:rFonts w:ascii="PT Astra Serif" w:hAnsi="PT Astra Serif"/>
          <w:color w:val="000000" w:themeColor="text1"/>
        </w:rPr>
        <w:t xml:space="preserve">у единственного поставщика (исполнителя, подрядчика) в электронной форме </w:t>
      </w:r>
      <w:r w:rsidRPr="00F131DB">
        <w:rPr>
          <w:rFonts w:ascii="PT Astra Serif" w:hAnsi="PT Astra Serif"/>
          <w:color w:val="000000" w:themeColor="text1"/>
        </w:rPr>
        <w:br/>
      </w:r>
      <w:r w:rsidRPr="00F131DB">
        <w:rPr>
          <w:rFonts w:ascii="PT Astra Serif" w:eastAsia="Calibri" w:hAnsi="PT Astra Serif"/>
          <w:color w:val="000000" w:themeColor="text1"/>
        </w:rPr>
        <w:t xml:space="preserve">не подано ни одного </w:t>
      </w:r>
      <w:r w:rsidRPr="00F131DB">
        <w:rPr>
          <w:rFonts w:ascii="PT Astra Serif" w:hAnsi="PT Astra Serif"/>
          <w:bCs/>
          <w:color w:val="000000" w:themeColor="text1"/>
        </w:rPr>
        <w:t>предложения</w:t>
      </w:r>
      <w:r w:rsidRPr="00F131DB">
        <w:rPr>
          <w:rFonts w:ascii="PT Astra Serif" w:hAnsi="PT Astra Serif"/>
          <w:color w:val="000000" w:themeColor="text1"/>
        </w:rPr>
        <w:t xml:space="preserve"> о цене договора либо о цене единицы товара, работы, услуги</w:t>
      </w:r>
      <w:r w:rsidRPr="00F131DB">
        <w:rPr>
          <w:rFonts w:ascii="PT Astra Serif" w:hAnsi="PT Astra Serif"/>
          <w:bCs/>
          <w:color w:val="000000" w:themeColor="text1"/>
        </w:rPr>
        <w:t>, закупка признается несостоявшейся. В указанном случае заказчик вправе:</w:t>
      </w:r>
    </w:p>
    <w:p w14:paraId="50ABD40B" w14:textId="77777777" w:rsidR="009F6BB0" w:rsidRPr="00F131DB" w:rsidRDefault="009F6BB0" w:rsidP="009F6BB0">
      <w:pPr>
        <w:autoSpaceDE w:val="0"/>
        <w:autoSpaceDN w:val="0"/>
        <w:adjustRightInd w:val="0"/>
        <w:ind w:firstLine="709"/>
        <w:jc w:val="both"/>
        <w:rPr>
          <w:rFonts w:ascii="PT Astra Serif" w:hAnsi="PT Astra Serif"/>
          <w:bCs/>
          <w:color w:val="000000" w:themeColor="text1"/>
        </w:rPr>
      </w:pPr>
      <w:r w:rsidRPr="00F131DB">
        <w:rPr>
          <w:rFonts w:ascii="PT Astra Serif" w:hAnsi="PT Astra Serif"/>
          <w:bCs/>
          <w:color w:val="000000" w:themeColor="text1"/>
        </w:rPr>
        <w:t>1) провести повторную аналогичную закупку;</w:t>
      </w:r>
    </w:p>
    <w:p w14:paraId="6AF29810" w14:textId="77777777" w:rsidR="009F6BB0" w:rsidRPr="00F131DB" w:rsidRDefault="009F6BB0" w:rsidP="009F6BB0">
      <w:pPr>
        <w:autoSpaceDE w:val="0"/>
        <w:autoSpaceDN w:val="0"/>
        <w:adjustRightInd w:val="0"/>
        <w:ind w:firstLine="709"/>
        <w:jc w:val="both"/>
        <w:rPr>
          <w:rFonts w:ascii="PT Astra Serif" w:hAnsi="PT Astra Serif"/>
          <w:bCs/>
          <w:color w:val="000000" w:themeColor="text1"/>
        </w:rPr>
      </w:pPr>
      <w:r w:rsidRPr="00F131DB">
        <w:rPr>
          <w:rFonts w:ascii="PT Astra Serif" w:hAnsi="PT Astra Serif"/>
          <w:bCs/>
          <w:color w:val="000000" w:themeColor="text1"/>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14:paraId="77C0977E" w14:textId="77777777" w:rsidR="009F6BB0" w:rsidRPr="00F131DB" w:rsidRDefault="009F6BB0" w:rsidP="009F6BB0">
      <w:pPr>
        <w:autoSpaceDE w:val="0"/>
        <w:autoSpaceDN w:val="0"/>
        <w:adjustRightInd w:val="0"/>
        <w:ind w:firstLine="709"/>
        <w:jc w:val="both"/>
        <w:rPr>
          <w:rFonts w:ascii="PT Astra Serif" w:hAnsi="PT Astra Serif"/>
          <w:bCs/>
          <w:color w:val="000000" w:themeColor="text1"/>
        </w:rPr>
      </w:pPr>
      <w:r w:rsidRPr="00F131DB">
        <w:rPr>
          <w:rFonts w:ascii="PT Astra Serif" w:hAnsi="PT Astra Serif"/>
          <w:bCs/>
          <w:color w:val="000000" w:themeColor="text1"/>
        </w:rPr>
        <w:t>3) заключить договор в соответствии с подпунктом 1 пункта 222 настоящего Положения о закупке.</w:t>
      </w:r>
    </w:p>
    <w:p w14:paraId="3280BC61" w14:textId="19CF26B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bCs/>
          <w:color w:val="000000" w:themeColor="text1"/>
        </w:rPr>
        <w:t xml:space="preserve">235. </w:t>
      </w:r>
      <w:r w:rsidRPr="00F131DB">
        <w:rPr>
          <w:rFonts w:ascii="PT Astra Serif" w:hAnsi="PT Astra Serif"/>
          <w:color w:val="000000" w:themeColor="text1"/>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F131DB">
        <w:rPr>
          <w:rFonts w:ascii="PT Astra Serif" w:hAnsi="PT Astra Serif"/>
          <w:color w:val="000000" w:themeColor="text1"/>
        </w:rPr>
        <w:br/>
        <w:t>о закупке в следующих случаях признания закупки несостоявшейся:</w:t>
      </w:r>
      <w:r w:rsidRPr="00F131DB">
        <w:rPr>
          <w:rFonts w:ascii="PT Astra Serif" w:hAnsi="PT Astra Serif"/>
          <w:strike/>
          <w:color w:val="000000" w:themeColor="text1"/>
        </w:rPr>
        <w:t xml:space="preserve"> </w:t>
      </w:r>
    </w:p>
    <w:p w14:paraId="0FC7959B"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1) в связи с тем, что по окончании </w:t>
      </w:r>
      <w:r w:rsidRPr="00F131DB">
        <w:rPr>
          <w:rFonts w:ascii="PT Astra Serif" w:eastAsia="Calibri" w:hAnsi="PT Astra Serif"/>
          <w:color w:val="000000" w:themeColor="text1"/>
        </w:rPr>
        <w:t xml:space="preserve">срока подачи заявок на участие в закупке </w:t>
      </w:r>
      <w:r w:rsidRPr="00F131DB">
        <w:rPr>
          <w:rFonts w:ascii="PT Astra Serif" w:eastAsia="Calibri" w:hAnsi="PT Astra Serif"/>
          <w:color w:val="000000" w:themeColor="text1"/>
        </w:rPr>
        <w:br/>
      </w:r>
      <w:r w:rsidRPr="00F131DB">
        <w:rPr>
          <w:rFonts w:ascii="PT Astra Serif" w:hAnsi="PT Astra Serif"/>
          <w:color w:val="000000" w:themeColor="text1"/>
        </w:rPr>
        <w:t xml:space="preserve">у единственного поставщика (исполнителя, подрядчика) в электронной форме </w:t>
      </w:r>
      <w:r w:rsidRPr="00F131DB">
        <w:rPr>
          <w:rFonts w:ascii="PT Astra Serif" w:hAnsi="PT Astra Serif"/>
          <w:color w:val="000000" w:themeColor="text1"/>
        </w:rPr>
        <w:br/>
      </w:r>
      <w:r w:rsidRPr="00F131DB">
        <w:rPr>
          <w:rFonts w:ascii="PT Astra Serif" w:eastAsia="Calibri" w:hAnsi="PT Astra Serif"/>
          <w:color w:val="000000" w:themeColor="text1"/>
        </w:rPr>
        <w:t xml:space="preserve">не подано ни одного </w:t>
      </w:r>
      <w:r w:rsidRPr="00F131DB">
        <w:rPr>
          <w:rFonts w:ascii="PT Astra Serif" w:hAnsi="PT Astra Serif"/>
          <w:bCs/>
          <w:color w:val="000000" w:themeColor="text1"/>
        </w:rPr>
        <w:t>предложения</w:t>
      </w:r>
      <w:r w:rsidRPr="00F131DB">
        <w:rPr>
          <w:rFonts w:ascii="PT Astra Serif" w:hAnsi="PT Astra Serif"/>
          <w:color w:val="000000" w:themeColor="text1"/>
        </w:rPr>
        <w:t xml:space="preserve"> о цене договора либо о цене единицы товара, работы, услуги;</w:t>
      </w:r>
    </w:p>
    <w:p w14:paraId="76C30FE8" w14:textId="77777777" w:rsidR="009F6BB0" w:rsidRPr="00F131DB" w:rsidRDefault="009F6BB0" w:rsidP="009F6BB0">
      <w:pPr>
        <w:autoSpaceDE w:val="0"/>
        <w:autoSpaceDN w:val="0"/>
        <w:adjustRightInd w:val="0"/>
        <w:ind w:firstLine="709"/>
        <w:jc w:val="both"/>
        <w:rPr>
          <w:rFonts w:ascii="PT Astra Serif" w:hAnsi="PT Astra Serif"/>
        </w:rPr>
      </w:pPr>
      <w:r w:rsidRPr="00F131DB">
        <w:rPr>
          <w:rFonts w:ascii="PT Astra Serif" w:hAnsi="PT Astra Serif"/>
        </w:rPr>
        <w:t>2) непредоставления участником закупки у единственного поставщика (исполнителя, подрядчика) в электронной форме заявки соответствующей требованиям пунктов 227 и 228 настоящего Положения о закупке;</w:t>
      </w:r>
    </w:p>
    <w:p w14:paraId="344624C1"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14:paraId="01FCC221" w14:textId="29A46E73"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4) </w:t>
      </w:r>
      <w:r w:rsidRPr="00F131DB">
        <w:rPr>
          <w:rFonts w:ascii="PT Astra Serif" w:eastAsia="PT Astra Serif" w:hAnsi="PT Astra Serif"/>
          <w:lang w:eastAsia="en-US"/>
        </w:rPr>
        <w:t xml:space="preserve">предоставления в соответствии с пунктом 231 настоящего Положения </w:t>
      </w:r>
      <w:r w:rsidRPr="00F131DB">
        <w:rPr>
          <w:rFonts w:ascii="PT Astra Serif" w:eastAsia="PT Astra Serif" w:hAnsi="PT Astra Serif"/>
          <w:lang w:eastAsia="en-US"/>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F131DB">
        <w:rPr>
          <w:rFonts w:ascii="PT Astra Serif" w:hAnsi="PT Astra Serif"/>
          <w:color w:val="000000" w:themeColor="text1"/>
        </w:rPr>
        <w:t>;</w:t>
      </w:r>
    </w:p>
    <w:p w14:paraId="58B02070" w14:textId="77777777" w:rsidR="009F6BB0" w:rsidRPr="00F131DB" w:rsidRDefault="009F6BB0" w:rsidP="009F6BB0">
      <w:pPr>
        <w:autoSpaceDE w:val="0"/>
        <w:autoSpaceDN w:val="0"/>
        <w:adjustRightInd w:val="0"/>
        <w:ind w:firstLine="709"/>
        <w:jc w:val="both"/>
        <w:rPr>
          <w:rFonts w:ascii="PT Astra Serif" w:hAnsi="PT Astra Serif"/>
          <w:bCs/>
          <w:color w:val="000000" w:themeColor="text1"/>
        </w:rPr>
      </w:pPr>
      <w:r w:rsidRPr="00F131DB">
        <w:rPr>
          <w:rFonts w:ascii="PT Astra Serif" w:hAnsi="PT Astra Serif"/>
          <w:color w:val="000000" w:themeColor="text1"/>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14:paraId="77D94838"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236. Заказчик вправе отменить закупку на любом этапе до заключения договора.</w:t>
      </w:r>
    </w:p>
    <w:p w14:paraId="2119D1F1" w14:textId="20443D33" w:rsidR="00B82987" w:rsidRPr="00F131DB" w:rsidRDefault="00B82987">
      <w:pPr>
        <w:spacing w:after="160" w:line="259" w:lineRule="auto"/>
        <w:rPr>
          <w:rFonts w:ascii="PT Astra Serif" w:hAnsi="PT Astra Serif"/>
          <w:color w:val="000000" w:themeColor="text1"/>
        </w:rPr>
      </w:pPr>
    </w:p>
    <w:p w14:paraId="5B9A5BEE" w14:textId="37465AE5"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 xml:space="preserve">Порядок проведения неконкурентной закупки, </w:t>
      </w:r>
    </w:p>
    <w:p w14:paraId="4BC5ABF3" w14:textId="49A3F07F"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предусмотренной пунктом 20</w:t>
      </w:r>
      <w:r w:rsidRPr="00F131DB">
        <w:rPr>
          <w:rFonts w:ascii="PT Astra Serif" w:hAnsi="PT Astra Serif"/>
          <w:color w:val="000000" w:themeColor="text1"/>
          <w:vertAlign w:val="superscript"/>
        </w:rPr>
        <w:t>1</w:t>
      </w:r>
      <w:r w:rsidRPr="00F131DB">
        <w:rPr>
          <w:rFonts w:ascii="PT Astra Serif" w:hAnsi="PT Astra Serif"/>
          <w:color w:val="000000" w:themeColor="text1"/>
        </w:rPr>
        <w:t xml:space="preserve"> Постановления № 1352</w:t>
      </w:r>
    </w:p>
    <w:p w14:paraId="79627818" w14:textId="77777777" w:rsidR="009F6BB0" w:rsidRPr="00F131DB" w:rsidRDefault="009F6BB0" w:rsidP="009F6BB0">
      <w:pPr>
        <w:spacing w:after="160" w:line="276" w:lineRule="auto"/>
        <w:jc w:val="both"/>
        <w:rPr>
          <w:rFonts w:ascii="PT Astra Serif" w:hAnsi="PT Astra Serif"/>
          <w:color w:val="000000" w:themeColor="text1"/>
        </w:rPr>
      </w:pPr>
    </w:p>
    <w:p w14:paraId="51A6235C" w14:textId="77777777" w:rsidR="009F6BB0" w:rsidRPr="00F131DB" w:rsidRDefault="009F6BB0" w:rsidP="009F6BB0">
      <w:pPr>
        <w:autoSpaceDE w:val="0"/>
        <w:autoSpaceDN w:val="0"/>
        <w:adjustRightInd w:val="0"/>
        <w:ind w:firstLine="709"/>
        <w:jc w:val="both"/>
        <w:rPr>
          <w:rFonts w:ascii="PT Astra Serif" w:hAnsi="PT Astra Serif"/>
          <w:bCs/>
          <w:color w:val="000000" w:themeColor="text1"/>
        </w:rPr>
      </w:pPr>
      <w:r w:rsidRPr="00F131DB">
        <w:rPr>
          <w:rFonts w:ascii="PT Astra Serif" w:hAnsi="PT Astra Serif"/>
          <w:bCs/>
          <w:color w:val="000000" w:themeColor="text1"/>
        </w:rPr>
        <w:t>237. При проведении н</w:t>
      </w:r>
      <w:r w:rsidRPr="00F131DB">
        <w:rPr>
          <w:rFonts w:ascii="PT Astra Serif" w:hAnsi="PT Astra Serif"/>
          <w:color w:val="000000" w:themeColor="text1"/>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F131DB">
        <w:rPr>
          <w:rFonts w:ascii="PT Astra Serif" w:hAnsi="PT Astra Serif"/>
          <w:bCs/>
          <w:color w:val="000000" w:themeColor="text1"/>
        </w:rPr>
        <w:t xml:space="preserve"> с учетом следующих особенностей:</w:t>
      </w:r>
      <w:r w:rsidRPr="00F131DB">
        <w:rPr>
          <w:rFonts w:ascii="PT Astra Serif" w:eastAsia="PT Astra Serif" w:hAnsi="PT Astra Serif" w:cstheme="minorBidi"/>
          <w:vertAlign w:val="superscript"/>
          <w:lang w:eastAsia="en-US"/>
        </w:rPr>
        <w:t xml:space="preserve"> </w:t>
      </w:r>
    </w:p>
    <w:p w14:paraId="6DA756F6"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1) закупка осуществляется в электронной форме на электронной площадке, предусмотренной частью 10 статьи 3</w:t>
      </w:r>
      <w:r w:rsidRPr="00F131DB">
        <w:rPr>
          <w:rFonts w:ascii="PT Astra Serif" w:eastAsia="PT Astra Serif" w:hAnsi="PT Astra Serif" w:cstheme="minorBidi"/>
          <w:vertAlign w:val="superscript"/>
          <w:lang w:eastAsia="en-US"/>
        </w:rPr>
        <w:t>4</w:t>
      </w:r>
      <w:r w:rsidRPr="00F131DB">
        <w:rPr>
          <w:rFonts w:ascii="PT Astra Serif" w:eastAsia="PT Astra Serif" w:hAnsi="PT Astra Serif" w:cstheme="minorBidi"/>
          <w:lang w:eastAsia="en-US"/>
        </w:rPr>
        <w:t xml:space="preserve"> Федерального закона № 223-ФЗ;</w:t>
      </w:r>
    </w:p>
    <w:p w14:paraId="47C013B4"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lastRenderedPageBreak/>
        <w:t>2) цена договора, заключенного с применением такого способа закупки, не должна превышать двадцать миллионов рублей;</w:t>
      </w:r>
    </w:p>
    <w:p w14:paraId="2EC0AF71"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14:paraId="31174DBB"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14:paraId="660DC3F1"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F131DB">
        <w:rPr>
          <w:rFonts w:ascii="PT Astra Serif" w:eastAsiaTheme="minorHAnsi" w:hAnsi="PT Astra Serif" w:cstheme="minorBidi"/>
          <w:lang w:eastAsia="en-US"/>
        </w:rPr>
        <w:t xml:space="preserve"> из </w:t>
      </w:r>
      <w:r w:rsidRPr="00F131DB">
        <w:rPr>
          <w:rFonts w:ascii="PT Astra Serif" w:eastAsia="PT Astra Serif" w:hAnsi="PT Astra Serif" w:cstheme="minorBidi"/>
          <w:lang w:eastAsia="en-US"/>
        </w:rPr>
        <w:t xml:space="preserve">числа СМСП, соответствующие требованиям заказчика, и направляет их заказчику; </w:t>
      </w:r>
    </w:p>
    <w:p w14:paraId="3922D98E"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14:paraId="0900F0BC" w14:textId="7A915B08"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14:paraId="6B41DA4F"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Заказчик размещает извещение о закупке, документацию о закупке у единственного поставщика (исполнителя, подрядчика) в электронной форме, участниками которой могут быть только субъекты малого и среднего предпринимательства, в соответствии с правилами, действующими на электронной площадке.</w:t>
      </w:r>
    </w:p>
    <w:p w14:paraId="5860FF9C"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В извещении о закупке у единственного поставщика (исполнителя, подрядчика) в электронной форме, участниками которой могут быть только субъекты малого и среднего предпринимательства должны быть указаны следующие сведения:</w:t>
      </w:r>
    </w:p>
    <w:p w14:paraId="1C3AE7B4"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1) наименование, место нахождения, почтовый адрес, адрес электронной почты, номер контактного телефона заказчика;</w:t>
      </w:r>
    </w:p>
    <w:p w14:paraId="1AD7AAAD"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 предмет договора с указанием количества поставляемого товара, объема выполняемой работы, оказываемой услуги;</w:t>
      </w:r>
    </w:p>
    <w:p w14:paraId="5EBB70DC"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3) место поставки товара, выполнения работы, оказания услуги;</w:t>
      </w:r>
    </w:p>
    <w:p w14:paraId="57E582BC"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4)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AD545D5"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5) дата начала, дата и время окончания срока приема предложений на участие в закупке;</w:t>
      </w:r>
    </w:p>
    <w:p w14:paraId="02E4C690"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6) дата рассмотрения предложений участников;</w:t>
      </w:r>
    </w:p>
    <w:p w14:paraId="1DA22F0C"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7)  дата подведения итогов закупки;</w:t>
      </w:r>
    </w:p>
    <w:p w14:paraId="71F3A3B2"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8) адрес электронной площадки в информационно-телекоммуникационной сети «Интернет»;</w:t>
      </w:r>
    </w:p>
    <w:p w14:paraId="2ADBC752"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 xml:space="preserve">9) участниками закупки у единственного поставщика (исполнителя, подрядчика) в электронной форме могут быть только субъекты малого и среднего предпринимательства (при закупке у субъектов малого и среднего предпринимательства в соответствии с Постановлением № 1352).  </w:t>
      </w:r>
    </w:p>
    <w:p w14:paraId="4C7A5EBE"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Документация о закупке у единственного поставщика (исполнителя, подрядчика) в электронной форме, участниками которой могут быть только субъекты малого и среднего предпринимательства должна содержать:</w:t>
      </w:r>
    </w:p>
    <w:p w14:paraId="0D918395" w14:textId="3C11A43D"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1)</w:t>
      </w:r>
      <w:r w:rsidR="00E02D90" w:rsidRPr="00F131DB">
        <w:rPr>
          <w:rFonts w:ascii="PT Astra Serif" w:eastAsia="PT Astra Serif" w:hAnsi="PT Astra Serif" w:cstheme="minorBidi"/>
          <w:lang w:eastAsia="en-US"/>
        </w:rPr>
        <w:t xml:space="preserve"> </w:t>
      </w:r>
      <w:r w:rsidRPr="00F131DB">
        <w:rPr>
          <w:rFonts w:ascii="PT Astra Serif" w:eastAsia="PT Astra Serif" w:hAnsi="PT Astra Serif" w:cstheme="minorBidi"/>
          <w:lang w:eastAsia="en-US"/>
        </w:rPr>
        <w:t>предмет договора с указанием количества поставляемого товара, объема выполняемой работы, оказываемой услуги;</w:t>
      </w:r>
    </w:p>
    <w:p w14:paraId="22719577"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 конкретные показатели товара, и указание на товарный знак (при наличии).</w:t>
      </w:r>
    </w:p>
    <w:p w14:paraId="7A7FC1C1"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lastRenderedPageBreak/>
        <w:t>3) место поставки товара, выполнения работы, оказания услуги;</w:t>
      </w:r>
    </w:p>
    <w:p w14:paraId="12390CEA"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4)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1B133F7"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5)  форма, сроки и порядок оплаты товара, работы, услуги;</w:t>
      </w:r>
    </w:p>
    <w:p w14:paraId="76236517"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 xml:space="preserve">6) дата начала, дата и время окончания срока приема предложений на участие в закупке; </w:t>
      </w:r>
    </w:p>
    <w:p w14:paraId="46EA25CE"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7) порядок подачи предложений;</w:t>
      </w:r>
    </w:p>
    <w:p w14:paraId="1FB932D2"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8) порядок подведения итогов;</w:t>
      </w:r>
    </w:p>
    <w:p w14:paraId="1EDF53BE" w14:textId="0BD699DF"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9)</w:t>
      </w:r>
      <w:r w:rsidR="00E02D90" w:rsidRPr="00F131DB">
        <w:rPr>
          <w:rFonts w:ascii="PT Astra Serif" w:eastAsia="PT Astra Serif" w:hAnsi="PT Astra Serif" w:cstheme="minorBidi"/>
          <w:lang w:eastAsia="en-US"/>
        </w:rPr>
        <w:t xml:space="preserve"> </w:t>
      </w:r>
      <w:r w:rsidRPr="00F131DB">
        <w:rPr>
          <w:rFonts w:ascii="PT Astra Serif" w:eastAsia="PT Astra Serif" w:hAnsi="PT Astra Serif" w:cstheme="minorBidi"/>
          <w:lang w:eastAsia="en-US"/>
        </w:rPr>
        <w:t>дата подведения итогов закупки;</w:t>
      </w:r>
    </w:p>
    <w:p w14:paraId="789C755D" w14:textId="42D9AE18"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10)</w:t>
      </w:r>
      <w:r w:rsidR="00E02D90" w:rsidRPr="00F131DB">
        <w:rPr>
          <w:rFonts w:ascii="PT Astra Serif" w:eastAsia="PT Astra Serif" w:hAnsi="PT Astra Serif" w:cstheme="minorBidi"/>
          <w:lang w:eastAsia="en-US"/>
        </w:rPr>
        <w:t xml:space="preserve"> </w:t>
      </w:r>
      <w:r w:rsidRPr="00F131DB">
        <w:rPr>
          <w:rFonts w:ascii="PT Astra Serif" w:eastAsia="PT Astra Serif" w:hAnsi="PT Astra Serif" w:cstheme="minorBidi"/>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254F6CB8"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11) участниками закупки у единственного поставщика (исполнителя, подрядчика) в электронной форме могут быть только субъекты малого и среднего предпринимательства (при закупке у субъектов малого и среднего предпринимательства в соответствии с Постановлением № 1352);</w:t>
      </w:r>
    </w:p>
    <w:p w14:paraId="730A931A"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 xml:space="preserve">12) проект договора, в котором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w:t>
      </w:r>
    </w:p>
    <w:p w14:paraId="77BA387D" w14:textId="63BAFAE4"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В случае расхождения сведений, сформированных заказчиком на электронной площадке со сведениями, соде</w:t>
      </w:r>
      <w:r w:rsidR="00E02D90" w:rsidRPr="00F131DB">
        <w:rPr>
          <w:rFonts w:ascii="PT Astra Serif" w:eastAsia="PT Astra Serif" w:hAnsi="PT Astra Serif" w:cstheme="minorBidi"/>
          <w:lang w:eastAsia="en-US"/>
        </w:rPr>
        <w:t>ржащимися в извещении о закупке</w:t>
      </w:r>
      <w:r w:rsidRPr="00F131DB">
        <w:rPr>
          <w:rFonts w:ascii="PT Astra Serif" w:eastAsia="PT Astra Serif" w:hAnsi="PT Astra Serif" w:cstheme="minorBidi"/>
          <w:lang w:eastAsia="en-US"/>
        </w:rPr>
        <w:t xml:space="preserve"> и документации о закупке, юридически значимыми и достоверными признаются сведения, сформированные на электронной площадке.</w:t>
      </w:r>
    </w:p>
    <w:p w14:paraId="3E1610EA"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Срок для приема предварительных предложений должен составлять не менее двух рабочих дней.</w:t>
      </w:r>
    </w:p>
    <w:p w14:paraId="6F93C46F"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Заказчик рассматривает предварительные предложения, информация о которых направлена ему оператором электронной площадки, в срок не более трех рабочих дней.</w:t>
      </w:r>
    </w:p>
    <w:p w14:paraId="12E3D7F4"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Заказчик вправе посредством функционала электронной площадки уточнить у поставщика (подрядчика, исполнителя) информацию по предложению и далее перейти к выбору участника закупки, с которым будет заключен договор (победителя).</w:t>
      </w:r>
    </w:p>
    <w:p w14:paraId="49E06868"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 xml:space="preserve">Решение о выборе участника закупки, с которым будет заключен договор по результатам закупки принимается Заказчиком. </w:t>
      </w:r>
    </w:p>
    <w:p w14:paraId="41124389" w14:textId="5910F473" w:rsidR="00C87A3D" w:rsidRPr="00F131DB" w:rsidRDefault="00E51333"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Протокол подведения итогов размещается на электронной площадке в течение одного рабочего дня со дня подписания. При этом протокол должен содержать следующие сведения</w:t>
      </w:r>
      <w:r w:rsidR="00C87A3D" w:rsidRPr="00F131DB">
        <w:rPr>
          <w:rFonts w:ascii="PT Astra Serif" w:eastAsia="PT Astra Serif" w:hAnsi="PT Astra Serif" w:cstheme="minorBidi"/>
          <w:lang w:eastAsia="en-US"/>
        </w:rPr>
        <w:t>:</w:t>
      </w:r>
    </w:p>
    <w:p w14:paraId="74B5ABDE" w14:textId="1737D672"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1)</w:t>
      </w:r>
      <w:r w:rsidR="00E02D90" w:rsidRPr="00F131DB">
        <w:rPr>
          <w:rFonts w:ascii="PT Astra Serif" w:eastAsia="PT Astra Serif" w:hAnsi="PT Astra Serif" w:cstheme="minorBidi"/>
          <w:lang w:eastAsia="en-US"/>
        </w:rPr>
        <w:t xml:space="preserve"> </w:t>
      </w:r>
      <w:r w:rsidRPr="00F131DB">
        <w:rPr>
          <w:rFonts w:ascii="PT Astra Serif" w:eastAsia="PT Astra Serif" w:hAnsi="PT Astra Serif" w:cstheme="minorBidi"/>
          <w:lang w:eastAsia="en-US"/>
        </w:rPr>
        <w:t>дата подписания протокола подведения итогов;</w:t>
      </w:r>
    </w:p>
    <w:p w14:paraId="788F6053"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 результаты рассмотрения заявок на участие в закупке с указанием в том числе:</w:t>
      </w:r>
    </w:p>
    <w:p w14:paraId="2F6F59F2"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а) количества полученных предварительных предложений;</w:t>
      </w:r>
    </w:p>
    <w:p w14:paraId="5DDA7440"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б) количества предварительных предложений, которые отклонены;</w:t>
      </w:r>
    </w:p>
    <w:p w14:paraId="20AAA533"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в) результаты оценки Заказчиком участников закупки;</w:t>
      </w:r>
    </w:p>
    <w:p w14:paraId="4D906939" w14:textId="77777777"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г) причины, по которым закупка признана несостоявшейся, в случае признания ее таковой;</w:t>
      </w:r>
    </w:p>
    <w:p w14:paraId="355E46E8" w14:textId="3821856D" w:rsidR="00C87A3D" w:rsidRPr="00F131DB" w:rsidRDefault="00C87A3D" w:rsidP="00C87A3D">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д) информация об участнике закупки, с которым планируется заключить договор (в случае, если по итогам закупки определен такой участник), в том числе основания, по которым определен такой участник.</w:t>
      </w:r>
    </w:p>
    <w:p w14:paraId="04200F1A" w14:textId="542A902E"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238. Неконкурентная закупка в электронной форме у СМСП осуществляется в случае, если предмет такой закупки в соответствии с требованиями Постановления №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14:paraId="5CF011C4"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lastRenderedPageBreak/>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14:paraId="00E66453"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14:paraId="21A368A5"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241. В извещении об осуществлении закупки должно быть указано, что участниками такой закупки являются только СМСП.</w:t>
      </w:r>
    </w:p>
    <w:p w14:paraId="14F24708"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2D9BA8A7"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14:paraId="47A1ED57" w14:textId="7FEA1A76"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 223-ФЗ.</w:t>
      </w:r>
    </w:p>
    <w:p w14:paraId="2A1AFC8F"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14:paraId="6857C2ED" w14:textId="47390E18"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246. Заказчик при проведении закупки вправе установить требования к товарам, работам, услугам:</w:t>
      </w:r>
    </w:p>
    <w:p w14:paraId="09DDFB28"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23F8E714"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1EC5B0ED" w14:textId="7DB978C8"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3) указание на наличие сведений о закупаемых товарах в реестрах, предусмотренных пунктом 2 Постановления № 2013.</w:t>
      </w:r>
    </w:p>
    <w:p w14:paraId="4F5B997A" w14:textId="2F77922F" w:rsidR="00253659" w:rsidRPr="00F131DB" w:rsidRDefault="00253659" w:rsidP="00253659">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4) требования в отношении проведения испытаний, методов испытаний,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21213297" w14:textId="6C263B5E"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247. Заказчик при проведении закупки вправе установить следующие требования к участникам:</w:t>
      </w:r>
    </w:p>
    <w:p w14:paraId="119E9111"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1)</w:t>
      </w:r>
      <w:r w:rsidRPr="00F131DB">
        <w:rPr>
          <w:rFonts w:ascii="PT Astra Serif" w:eastAsia="PT Astra Serif" w:hAnsi="PT Astra Serif" w:cstheme="minorBidi"/>
          <w:lang w:eastAsia="en-US"/>
        </w:rPr>
        <w:t> </w:t>
      </w:r>
      <w:r w:rsidRPr="00F131DB">
        <w:rPr>
          <w:rFonts w:ascii="PT Astra Serif" w:eastAsia="PT Astra Serif" w:hAnsi="PT Astra Serif" w:cstheme="minorBidi"/>
          <w:lang w:eastAsia="en-US"/>
        </w:rPr>
        <w:t>о соответствии требованиям, установленным в соответствии с пунктом 34 настоящего Положения о закупке;</w:t>
      </w:r>
    </w:p>
    <w:p w14:paraId="0B2FF439"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w:t>
      </w:r>
      <w:r w:rsidRPr="00F131DB">
        <w:rPr>
          <w:rFonts w:ascii="PT Astra Serif" w:eastAsia="PT Astra Serif" w:hAnsi="PT Astra Serif" w:cstheme="minorBidi"/>
          <w:lang w:eastAsia="en-US"/>
        </w:rPr>
        <w:t> </w:t>
      </w:r>
      <w:r w:rsidRPr="00F131DB">
        <w:rPr>
          <w:rFonts w:ascii="PT Astra Serif" w:eastAsia="PT Astra Serif" w:hAnsi="PT Astra Serif" w:cstheme="minorBidi"/>
          <w:lang w:eastAsia="en-US"/>
        </w:rPr>
        <w:t>о наличии опыта поставки аналогичных товаров, выполнения аналогичных работ, оказания аналогичных услуг;</w:t>
      </w:r>
    </w:p>
    <w:p w14:paraId="49B8E747"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3)</w:t>
      </w:r>
      <w:r w:rsidRPr="00F131DB">
        <w:rPr>
          <w:rFonts w:ascii="PT Astra Serif" w:eastAsia="PT Astra Serif" w:hAnsi="PT Astra Serif" w:cstheme="minorBidi"/>
          <w:lang w:eastAsia="en-US"/>
        </w:rPr>
        <w:t> </w:t>
      </w:r>
      <w:r w:rsidRPr="00F131DB">
        <w:rPr>
          <w:rFonts w:ascii="PT Astra Serif" w:eastAsia="PT Astra Serif" w:hAnsi="PT Astra Serif" w:cstheme="minorBidi"/>
          <w:lang w:eastAsia="en-US"/>
        </w:rPr>
        <w:t>о наличии квалифицированного персонала;</w:t>
      </w:r>
    </w:p>
    <w:p w14:paraId="558D6DF3"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4)</w:t>
      </w:r>
      <w:r w:rsidRPr="00F131DB">
        <w:rPr>
          <w:rFonts w:ascii="PT Astra Serif" w:eastAsia="PT Astra Serif" w:hAnsi="PT Astra Serif" w:cstheme="minorBidi"/>
          <w:lang w:eastAsia="en-US"/>
        </w:rPr>
        <w:t> </w:t>
      </w:r>
      <w:r w:rsidRPr="00F131DB">
        <w:rPr>
          <w:rFonts w:ascii="PT Astra Serif" w:eastAsia="PT Astra Serif" w:hAnsi="PT Astra Serif" w:cstheme="minorBidi"/>
          <w:lang w:eastAsia="en-US"/>
        </w:rPr>
        <w:t>о наличии материально-технических ресурсов;</w:t>
      </w:r>
    </w:p>
    <w:p w14:paraId="2DBFF758"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5)</w:t>
      </w:r>
      <w:r w:rsidRPr="00F131DB">
        <w:rPr>
          <w:rFonts w:ascii="PT Astra Serif" w:eastAsia="PT Astra Serif" w:hAnsi="PT Astra Serif" w:cstheme="minorBidi"/>
          <w:lang w:eastAsia="en-US"/>
        </w:rPr>
        <w:t> </w:t>
      </w:r>
      <w:r w:rsidRPr="00F131DB">
        <w:rPr>
          <w:rFonts w:ascii="PT Astra Serif" w:eastAsia="PT Astra Serif" w:hAnsi="PT Astra Serif" w:cstheme="minorBidi"/>
          <w:lang w:eastAsia="en-US"/>
        </w:rPr>
        <w:t>об отсутствии фактов неисполнения, ненадлежащего исполнения обязательств перед заказчиком и (или) третьими лицами;</w:t>
      </w:r>
    </w:p>
    <w:p w14:paraId="3880AC4F"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6)</w:t>
      </w:r>
      <w:r w:rsidRPr="00F131DB">
        <w:rPr>
          <w:rFonts w:ascii="PT Astra Serif" w:eastAsia="PT Astra Serif" w:hAnsi="PT Astra Serif" w:cstheme="minorBidi"/>
          <w:lang w:eastAsia="en-US"/>
        </w:rPr>
        <w:t> </w:t>
      </w:r>
      <w:r w:rsidRPr="00F131DB">
        <w:rPr>
          <w:rFonts w:ascii="PT Astra Serif" w:eastAsia="PT Astra Serif" w:hAnsi="PT Astra Serif" w:cstheme="minorBidi"/>
          <w:lang w:eastAsia="en-US"/>
        </w:rPr>
        <w:t>о том, что участник закупки должен являться производителем товара или обладать правом поставки товара, предоставленным производителем.</w:t>
      </w:r>
    </w:p>
    <w:p w14:paraId="3B5F1529" w14:textId="0BA6B73D"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lastRenderedPageBreak/>
        <w:t>248. Для оценки заявок в соответствии с настоящим Положением о закупке применяются следующие критерии оценки:</w:t>
      </w:r>
    </w:p>
    <w:p w14:paraId="49BBA427"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1) цена договора;</w:t>
      </w:r>
    </w:p>
    <w:p w14:paraId="3E955957"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 наличие опыта поставки аналогичных товаров, выполнения аналогичных работ, оказания аналогичных услуг;</w:t>
      </w:r>
    </w:p>
    <w:p w14:paraId="02912B09"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3) наличие квалифицированного персонала;</w:t>
      </w:r>
    </w:p>
    <w:p w14:paraId="162CB63D"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4) наличие материально-технических ресурсов;</w:t>
      </w:r>
    </w:p>
    <w:p w14:paraId="4C57FDF4"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5) наличие системы менеджмента качества;</w:t>
      </w:r>
    </w:p>
    <w:p w14:paraId="66B66888"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6) наличие финансовых ресурсов, необходимых для исполнения договора;</w:t>
      </w:r>
    </w:p>
    <w:p w14:paraId="7ED52303"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7) отсутствие фактов неисполнения, ненадлежащего исполнения обязательств перед заказчиком и (или) третьими лицами;</w:t>
      </w:r>
    </w:p>
    <w:p w14:paraId="51AD22B9"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8) наличие у участника закупки статуса производителя товара или обладание правом поставки товара, предоставленным производителем.</w:t>
      </w:r>
    </w:p>
    <w:p w14:paraId="7A19FE20"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14:paraId="6CAF5A6C" w14:textId="621A3AF8" w:rsidR="0034042F"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00000A1F" w:rsidRPr="00F131DB">
        <w:rPr>
          <w:rFonts w:ascii="PT Astra Serif" w:eastAsia="PT Astra Serif" w:hAnsi="PT Astra Serif" w:cstheme="minorBidi"/>
          <w:lang w:eastAsia="en-US"/>
        </w:rPr>
        <w:t>.</w:t>
      </w:r>
      <w:r w:rsidR="0034042F" w:rsidRPr="00F131DB">
        <w:t xml:space="preserve"> </w:t>
      </w:r>
      <w:r w:rsidR="0034042F" w:rsidRPr="00F131DB">
        <w:rPr>
          <w:rFonts w:ascii="PT Astra Serif" w:eastAsia="PT Astra Serif" w:hAnsi="PT Astra Serif" w:cstheme="minorBidi"/>
          <w:lang w:eastAsia="en-US"/>
        </w:rPr>
        <w:t>Срок н</w:t>
      </w:r>
      <w:r w:rsidR="00000A1F" w:rsidRPr="00F131DB">
        <w:rPr>
          <w:rFonts w:ascii="PT Astra Serif" w:eastAsia="PT Astra Serif" w:hAnsi="PT Astra Serif" w:cstheme="minorBidi"/>
          <w:lang w:eastAsia="en-US"/>
        </w:rPr>
        <w:t xml:space="preserve">аправления договора Заказчиком </w:t>
      </w:r>
      <w:r w:rsidR="0034042F" w:rsidRPr="00F131DB">
        <w:rPr>
          <w:rFonts w:ascii="PT Astra Serif" w:eastAsia="PT Astra Serif" w:hAnsi="PT Astra Serif" w:cstheme="minorBidi"/>
          <w:lang w:eastAsia="en-US"/>
        </w:rPr>
        <w:t xml:space="preserve">составляет не более двух рабочих дней. Срок подписания договора Поставщиком (Подрядчиком, Исполнителем) составляет не более пяти календарных дней. При наличии разногласий, Сторона, у которой возникли такие разногласия, составляет и направляет протокол разногласий, срок рассмотрения и принятия или отказа от принятия протокола разногласий составляет не более трех календарных дней. </w:t>
      </w:r>
    </w:p>
    <w:p w14:paraId="26DBD685" w14:textId="4623F65E"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14:paraId="5AC16ACE"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14:paraId="492B4D68"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14:paraId="1D457031" w14:textId="77777777" w:rsidR="009F6BB0" w:rsidRPr="00F131DB" w:rsidRDefault="009F6BB0" w:rsidP="009F6BB0">
      <w:pPr>
        <w:ind w:firstLine="567"/>
        <w:jc w:val="both"/>
        <w:rPr>
          <w:rFonts w:ascii="PT Astra Serif" w:eastAsia="PT Astra Serif" w:hAnsi="PT Astra Serif" w:cstheme="minorBidi"/>
          <w:lang w:eastAsia="en-US"/>
        </w:rPr>
      </w:pPr>
      <w:r w:rsidRPr="00F131DB">
        <w:rPr>
          <w:rFonts w:ascii="PT Astra Serif" w:eastAsia="PT Astra Serif" w:hAnsi="PT Astra Serif" w:cstheme="minorBidi"/>
          <w:lang w:eastAsia="en-US"/>
        </w:rPr>
        <w:t xml:space="preserve">254. Заказчик вправе отменить закупку на любом этапе до заключения договора. </w:t>
      </w:r>
    </w:p>
    <w:p w14:paraId="0BEDC060"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3AF9DBAC"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7. Исполнение, изменение, расторжение договора</w:t>
      </w:r>
    </w:p>
    <w:p w14:paraId="1E6D2330"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5BEBA9C6"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14:paraId="7ADCF9C0" w14:textId="1579681E"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lastRenderedPageBreak/>
        <w:t>256. Заказчик вправе предусмотреть в Положении о закупке иной срок оплаты, отличный от установленного частью 5</w:t>
      </w:r>
      <w:r w:rsidRPr="00F131DB">
        <w:rPr>
          <w:rFonts w:ascii="PT Astra Serif" w:hAnsi="PT Astra Serif"/>
          <w:color w:val="000000" w:themeColor="text1"/>
          <w:vertAlign w:val="superscript"/>
        </w:rPr>
        <w:t>3</w:t>
      </w:r>
      <w:r w:rsidRPr="00F131DB">
        <w:rPr>
          <w:rFonts w:ascii="PT Astra Serif" w:hAnsi="PT Astra Serif"/>
          <w:color w:val="000000" w:themeColor="text1"/>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F131DB">
        <w:rPr>
          <w:rFonts w:ascii="PT Astra Serif" w:hAnsi="PT Astra Serif"/>
          <w:color w:val="000000" w:themeColor="text1"/>
          <w:vertAlign w:val="superscript"/>
        </w:rPr>
        <w:t>4</w:t>
      </w:r>
      <w:r w:rsidRPr="00F131DB">
        <w:rPr>
          <w:rFonts w:ascii="PT Astra Serif" w:hAnsi="PT Astra Serif"/>
          <w:color w:val="000000" w:themeColor="text1"/>
        </w:rPr>
        <w:t xml:space="preserve"> статьи 3 Федерального закона № 223-ФЗ согласно перечню, предусмотренному Приложением 2 к настоящему Положению о закупке.</w:t>
      </w:r>
      <w:r w:rsidR="001228C8" w:rsidRPr="00F131DB">
        <w:rPr>
          <w:rFonts w:ascii="PT Astra Serif" w:hAnsi="PT Astra Serif"/>
          <w:color w:val="000000" w:themeColor="text1"/>
        </w:rPr>
        <w:t xml:space="preserve"> В случае заключения договора с СМСП, срок оплаты устанавливается в соответствии с Постановлением № 1352.</w:t>
      </w:r>
    </w:p>
    <w:p w14:paraId="0A663F6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257. При исполнении договора по согласованию заказчика с поставщиком (</w:t>
      </w:r>
      <w:r w:rsidRPr="00F131DB">
        <w:rPr>
          <w:rFonts w:ascii="PT Astra Serif" w:hAnsi="PT Astra Serif"/>
          <w:color w:val="000000" w:themeColor="text1"/>
        </w:rPr>
        <w:t>исполнителем, подрядчиком</w:t>
      </w:r>
      <w:r w:rsidRPr="00F131DB">
        <w:rPr>
          <w:rFonts w:ascii="PT Astra Serif" w:eastAsia="Calibri" w:hAnsi="PT Astra Serif"/>
          <w:color w:val="000000" w:themeColor="text1"/>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14:paraId="0F9A0CD6"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F131DB">
        <w:rPr>
          <w:rFonts w:ascii="PT Astra Serif" w:eastAsia="Calibri" w:hAnsi="PT Astra Serif"/>
          <w:color w:val="000000" w:themeColor="text1"/>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14:paraId="23EB21B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14:paraId="0E7A521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260. П</w:t>
      </w:r>
      <w:r w:rsidRPr="00F131DB">
        <w:rPr>
          <w:rFonts w:ascii="PT Astra Serif" w:eastAsia="Calibri" w:hAnsi="PT Astra Serif"/>
          <w:color w:val="000000" w:themeColor="text1"/>
        </w:rPr>
        <w:t xml:space="preserve">ри исполнении договора, заключенного с участником закупки, которому предоставлен приоритет в соответствии с </w:t>
      </w:r>
      <w:r w:rsidRPr="00F131DB">
        <w:rPr>
          <w:rFonts w:ascii="PT Astra Serif" w:hAnsi="PT Astra Serif"/>
          <w:color w:val="000000" w:themeColor="text1"/>
        </w:rPr>
        <w:t>Постановлением № 925</w:t>
      </w:r>
      <w:r w:rsidRPr="00F131DB">
        <w:rPr>
          <w:rFonts w:ascii="PT Astra Serif" w:eastAsia="Calibri" w:hAnsi="PT Astra Serif"/>
          <w:color w:val="000000" w:themeColor="text1"/>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p>
    <w:p w14:paraId="05ACDF15" w14:textId="579725EC"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261. При приемке поставленного товара, выполненной работы, оказанной услуги, результатов отдельного этапа, </w:t>
      </w:r>
      <w:r w:rsidRPr="00F131DB">
        <w:rPr>
          <w:rFonts w:ascii="PT Astra Serif" w:hAnsi="PT Astra Serif"/>
          <w:bCs/>
          <w:color w:val="000000" w:themeColor="text1"/>
        </w:rPr>
        <w:t>предусмотренного договором,</w:t>
      </w:r>
      <w:r w:rsidRPr="00F131DB">
        <w:rPr>
          <w:rFonts w:ascii="PT Astra Serif" w:hAnsi="PT Astra Serif"/>
          <w:color w:val="000000" w:themeColor="text1"/>
        </w:rPr>
        <w:t xml:space="preserve"> исполнении договора создается приемочная комиссия, которая состоит не менее чем из трех человек.</w:t>
      </w:r>
      <w:r w:rsidR="004F4244" w:rsidRPr="00F131DB">
        <w:rPr>
          <w:rFonts w:ascii="PT Astra Serif" w:hAnsi="PT Astra Serif"/>
          <w:color w:val="000000" w:themeColor="text1"/>
        </w:rPr>
        <w:t xml:space="preserve"> Приемочная комиссия формируется по решению заказчика. Заказчик вправе создать постоянно действующую приемочную комиссию или формировать состав комиссии в каждом случае по мере  необходимости.</w:t>
      </w:r>
    </w:p>
    <w:p w14:paraId="53F6D31D" w14:textId="77777777" w:rsidR="009F6BB0" w:rsidRPr="00F131DB" w:rsidRDefault="009F6BB0" w:rsidP="009F6BB0">
      <w:pPr>
        <w:autoSpaceDE w:val="0"/>
        <w:autoSpaceDN w:val="0"/>
        <w:adjustRightInd w:val="0"/>
        <w:ind w:firstLine="709"/>
        <w:jc w:val="both"/>
        <w:rPr>
          <w:rFonts w:ascii="PT Astra Serif" w:hAnsi="PT Astra Serif"/>
          <w:color w:val="000000" w:themeColor="text1"/>
        </w:rPr>
      </w:pPr>
      <w:r w:rsidRPr="00F131DB">
        <w:rPr>
          <w:rFonts w:ascii="PT Astra Serif" w:hAnsi="PT Astra Serif"/>
          <w:color w:val="000000" w:themeColor="text1"/>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14:paraId="3F0DD900"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hAnsi="PT Astra Serif"/>
          <w:color w:val="000000" w:themeColor="text1"/>
        </w:rPr>
        <w:t xml:space="preserve">263. </w:t>
      </w:r>
      <w:r w:rsidRPr="00F131DB">
        <w:rPr>
          <w:rFonts w:ascii="PT Astra Serif" w:eastAsia="Calibri" w:hAnsi="PT Astra Serif"/>
          <w:color w:val="000000" w:themeColor="text1"/>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114AAA32"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264. Расторжение договора допускается по основаниям и в порядке, предусмотренным Гражданским кодексом Российской Федерации. </w:t>
      </w:r>
    </w:p>
    <w:p w14:paraId="787007C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p>
    <w:p w14:paraId="7CE7E975" w14:textId="28BACD21"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8. Оценка заявок предложений участников закупки и критерии этой оценки</w:t>
      </w:r>
    </w:p>
    <w:p w14:paraId="67F4314D"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1E14444C" w14:textId="13301808"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265. Для оценки заявок, окончательных предложений участников закупки заказчиком в документации о закупке устанавливаются следующие критерии:</w:t>
      </w:r>
    </w:p>
    <w:p w14:paraId="0A8CCB9D"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1) цена договора;</w:t>
      </w:r>
    </w:p>
    <w:p w14:paraId="07A62463" w14:textId="0C73D23E" w:rsidR="009F6BB0" w:rsidRPr="00F131DB" w:rsidRDefault="0034042F"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w:t>
      </w:r>
      <w:r w:rsidR="009F6BB0" w:rsidRPr="00F131DB">
        <w:rPr>
          <w:rFonts w:ascii="PT Astra Serif" w:eastAsia="Calibri" w:hAnsi="PT Astra Serif"/>
          <w:color w:val="000000" w:themeColor="text1"/>
        </w:rPr>
        <w:t>) качественные, функциональные и экологические характеристики предмета закупки;</w:t>
      </w:r>
    </w:p>
    <w:p w14:paraId="0BCE9474" w14:textId="49817B2E" w:rsidR="009F6BB0" w:rsidRPr="00F131DB" w:rsidRDefault="0034042F"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w:t>
      </w:r>
      <w:r w:rsidR="009F6BB0" w:rsidRPr="00F131DB">
        <w:rPr>
          <w:rFonts w:ascii="PT Astra Serif" w:eastAsia="Calibri" w:hAnsi="PT Astra Serif"/>
          <w:color w:val="000000" w:themeColor="text1"/>
        </w:rPr>
        <w:t>)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61AE0BBD" w14:textId="2F828FF6" w:rsidR="00B371B1" w:rsidRPr="00F131DB" w:rsidRDefault="00B371B1"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Порядок оценки заявок, окончательных предложений участников закупки, в том числе предельные величины значимости каждого критерия установлен в приложении № 3 к Положению о закупке.</w:t>
      </w:r>
    </w:p>
    <w:p w14:paraId="0F21D93F"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266.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14:paraId="2097F4B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267. Сумма величин значимости всех критериев, предусмотренных документацией о закупке, составляет сто процентов. </w:t>
      </w:r>
    </w:p>
    <w:p w14:paraId="0093FE7B" w14:textId="77777777" w:rsidR="009F6BB0" w:rsidRPr="00F131DB" w:rsidRDefault="009F6BB0" w:rsidP="009F6BB0">
      <w:pPr>
        <w:autoSpaceDE w:val="0"/>
        <w:autoSpaceDN w:val="0"/>
        <w:adjustRightInd w:val="0"/>
        <w:ind w:firstLine="709"/>
        <w:jc w:val="center"/>
        <w:rPr>
          <w:rFonts w:ascii="PT Astra Serif" w:hAnsi="PT Astra Serif"/>
          <w:strike/>
          <w:color w:val="000000" w:themeColor="text1"/>
        </w:rPr>
      </w:pPr>
      <w:bookmarkStart w:id="15" w:name="Par24"/>
      <w:bookmarkEnd w:id="15"/>
    </w:p>
    <w:p w14:paraId="48965AAC" w14:textId="0C05EB78"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9. Особенности участия субъектов малого и среднего предпринимательства в закупках</w:t>
      </w:r>
    </w:p>
    <w:p w14:paraId="4B2155D9"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58E73135"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Общие требования к осуществлению закупок у субъектов малого и среднего предпринимательства</w:t>
      </w:r>
    </w:p>
    <w:p w14:paraId="3857B41E" w14:textId="77777777" w:rsidR="009F6BB0" w:rsidRPr="00F131DB" w:rsidRDefault="009F6BB0" w:rsidP="009F6BB0">
      <w:pPr>
        <w:autoSpaceDE w:val="0"/>
        <w:autoSpaceDN w:val="0"/>
        <w:adjustRightInd w:val="0"/>
        <w:ind w:firstLine="709"/>
        <w:jc w:val="center"/>
        <w:rPr>
          <w:rFonts w:ascii="PT Astra Serif" w:hAnsi="PT Astra Serif"/>
          <w:color w:val="000000"/>
        </w:rPr>
      </w:pPr>
    </w:p>
    <w:p w14:paraId="17A5B207" w14:textId="172A578C" w:rsidR="009F6BB0" w:rsidRPr="00F131DB" w:rsidRDefault="009F6BB0" w:rsidP="001228C8">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268. Заказчик обязан осуществлять закупки у СМСП в соответствии с Федеральным законом № 223-ФЗ, Постановлением № 1352. </w:t>
      </w:r>
      <w:r w:rsidR="001228C8" w:rsidRPr="00F131DB">
        <w:rPr>
          <w:rFonts w:ascii="PT Astra Serif" w:eastAsia="Calibri" w:hAnsi="PT Astra Serif"/>
          <w:color w:val="000000" w:themeColor="text1"/>
        </w:rPr>
        <w:t>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p w14:paraId="4AAB62D3"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2BFB1FE8"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1) любые лица, указанные в </w:t>
      </w:r>
      <w:hyperlink r:id="rId42" w:history="1">
        <w:r w:rsidRPr="00F131DB">
          <w:rPr>
            <w:rFonts w:ascii="PT Astra Serif" w:eastAsia="Calibri" w:hAnsi="PT Astra Serif"/>
            <w:color w:val="000000" w:themeColor="text1"/>
          </w:rPr>
          <w:t>части 5 статьи 3</w:t>
        </w:r>
      </w:hyperlink>
      <w:r w:rsidRPr="00F131DB">
        <w:rPr>
          <w:rFonts w:ascii="PT Astra Serif" w:eastAsia="Calibri" w:hAnsi="PT Astra Serif"/>
          <w:color w:val="000000" w:themeColor="text1"/>
        </w:rPr>
        <w:t xml:space="preserve"> Федерального закона № 223-ФЗ, в том числе СМСП;</w:t>
      </w:r>
    </w:p>
    <w:p w14:paraId="5C03C64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только СМСП;</w:t>
      </w:r>
    </w:p>
    <w:p w14:paraId="17DB223C"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14:paraId="4CBD1C5B"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3</w:t>
      </w:r>
      <w:r w:rsidRPr="00F131DB">
        <w:rPr>
          <w:rFonts w:ascii="PT Astra Serif" w:eastAsia="Calibri" w:hAnsi="PT Astra Serif"/>
          <w:color w:val="000000" w:themeColor="text1"/>
          <w:vertAlign w:val="superscript"/>
        </w:rPr>
        <w:t>3</w:t>
      </w:r>
      <w:r w:rsidRPr="00F131DB">
        <w:rPr>
          <w:rFonts w:ascii="PT Astra Serif" w:eastAsia="Calibri" w:hAnsi="PT Astra Serif"/>
          <w:color w:val="000000" w:themeColor="text1"/>
        </w:rPr>
        <w:t>,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Постановлением № 1352.</w:t>
      </w:r>
    </w:p>
    <w:p w14:paraId="0DF5B09E"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271. Закупки</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14:paraId="258563E8" w14:textId="2E3646EE" w:rsidR="009F6BB0" w:rsidRPr="00F131DB" w:rsidRDefault="009F6BB0" w:rsidP="006E5696">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272. Подтверждением принадлежности участника закупки, субподрядчика (соисполнителя), предусмотренного подпунктом 3 пункта 269 настоящего Положения о </w:t>
      </w:r>
      <w:r w:rsidRPr="00F131DB">
        <w:rPr>
          <w:rFonts w:ascii="PT Astra Serif" w:eastAsia="Calibri" w:hAnsi="PT Astra Serif"/>
          <w:color w:val="000000" w:themeColor="text1"/>
        </w:rPr>
        <w:lastRenderedPageBreak/>
        <w:t>закупке, к СМСП является наличие информации о таких участнике, субподрядчике (соисполнителе) в едином реестре субъектов малого</w:t>
      </w:r>
      <w:r w:rsidR="00685949" w:rsidRPr="00F131DB">
        <w:rPr>
          <w:rFonts w:ascii="PT Astra Serif" w:eastAsia="Calibri" w:hAnsi="PT Astra Serif"/>
          <w:color w:val="000000" w:themeColor="text1"/>
        </w:rPr>
        <w:t xml:space="preserve"> и среднего предпринимательства. Положения настоящего пункта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подтверждением принадлежности </w:t>
      </w:r>
      <w:r w:rsidR="00013E82" w:rsidRPr="00F131DB">
        <w:rPr>
          <w:rFonts w:ascii="PT Astra Serif" w:eastAsia="Calibri" w:hAnsi="PT Astra Serif"/>
          <w:color w:val="000000" w:themeColor="text1"/>
        </w:rPr>
        <w:t xml:space="preserve">к СМСП </w:t>
      </w:r>
      <w:r w:rsidR="00685949" w:rsidRPr="00F131DB">
        <w:rPr>
          <w:rFonts w:ascii="PT Astra Serif" w:eastAsia="Calibri" w:hAnsi="PT Astra Serif"/>
          <w:color w:val="000000" w:themeColor="text1"/>
        </w:rPr>
        <w:t>такого участника закупки, субподрядчика (соисполнителя) является</w:t>
      </w:r>
      <w:r w:rsidR="00013E82" w:rsidRPr="00F131DB">
        <w:rPr>
          <w:rFonts w:ascii="PT Astra Serif" w:eastAsia="Calibri" w:hAnsi="PT Astra Serif"/>
          <w:color w:val="000000" w:themeColor="text1"/>
        </w:rPr>
        <w:t xml:space="preserve"> </w:t>
      </w:r>
      <w:r w:rsidR="006E5696" w:rsidRPr="00F131DB">
        <w:rPr>
          <w:rFonts w:ascii="PT Astra Serif" w:eastAsia="Calibri" w:hAnsi="PT Astra Serif"/>
          <w:color w:val="000000" w:themeColor="text1"/>
        </w:rPr>
        <w:t>наличи</w:t>
      </w:r>
      <w:r w:rsidR="00013E82" w:rsidRPr="00F131DB">
        <w:rPr>
          <w:rFonts w:ascii="PT Astra Serif" w:eastAsia="Calibri" w:hAnsi="PT Astra Serif"/>
          <w:color w:val="000000" w:themeColor="text1"/>
        </w:rPr>
        <w:t>е</w:t>
      </w:r>
      <w:r w:rsidR="006E5696" w:rsidRPr="00F131DB">
        <w:rPr>
          <w:rFonts w:ascii="PT Astra Serif" w:eastAsia="Calibri" w:hAnsi="PT Astra Serif"/>
          <w:color w:val="000000" w:themeColor="text1"/>
        </w:rPr>
        <w:t xml:space="preserve"> информации на сайте ФНС России о применении участником закупки специального налогового режима «Налог на профессиональный доход».</w:t>
      </w:r>
    </w:p>
    <w:p w14:paraId="09569234" w14:textId="10E3BF26"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w:t>
      </w:r>
      <w:r w:rsidR="006E5696" w:rsidRPr="00F131DB">
        <w:rPr>
          <w:rFonts w:ascii="PT Astra Serif" w:eastAsia="Calibri" w:hAnsi="PT Astra Serif"/>
          <w:color w:val="000000" w:themeColor="text1"/>
        </w:rPr>
        <w:t xml:space="preserve"> и среднего предпринимательства, отсутствия информации на сайте ФНС России о применении участником закупки специального налогового режима «Налог на профессиональный доход»</w:t>
      </w:r>
      <w:r w:rsidR="00013E82" w:rsidRPr="00F131DB">
        <w:rPr>
          <w:rFonts w:ascii="PT Astra Serif" w:eastAsia="Calibri" w:hAnsi="PT Astra Serif"/>
          <w:color w:val="000000" w:themeColor="text1"/>
        </w:rPr>
        <w:t xml:space="preserve"> в отношении участников закупки физических лиц, не являющихся индивидуальными предпринимателями и применяющих специальный налоговый режим «Налог на профессиональный доход»</w:t>
      </w:r>
      <w:r w:rsidR="006E5696" w:rsidRPr="00F131DB">
        <w:rPr>
          <w:rFonts w:ascii="PT Astra Serif" w:eastAsia="Calibri" w:hAnsi="PT Astra Serif"/>
          <w:color w:val="000000" w:themeColor="text1"/>
        </w:rPr>
        <w:t>.</w:t>
      </w:r>
    </w:p>
    <w:p w14:paraId="59337CFA" w14:textId="77777777" w:rsidR="009F6BB0" w:rsidRPr="00F131DB" w:rsidRDefault="009F6BB0" w:rsidP="009F6BB0">
      <w:pPr>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14:paraId="274E637B"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p>
    <w:p w14:paraId="054B254D" w14:textId="77777777" w:rsidR="009F6BB0" w:rsidRPr="00F131DB" w:rsidRDefault="009F6BB0" w:rsidP="009F6BB0">
      <w:pPr>
        <w:tabs>
          <w:tab w:val="left" w:pos="8458"/>
        </w:tabs>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Осуществление закупок, участниками которых являются любые лица, в том числе субъекты малого и среднего предпринимательства</w:t>
      </w:r>
    </w:p>
    <w:p w14:paraId="2EE2B69E"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p>
    <w:p w14:paraId="4A84955A"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14:paraId="5B62823F" w14:textId="7739ABCD"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6E5696" w:rsidRPr="00F131DB">
        <w:t xml:space="preserve"> </w:t>
      </w:r>
      <w:r w:rsidR="006E5696" w:rsidRPr="00F131DB">
        <w:rPr>
          <w:rFonts w:ascii="PT Astra Serif" w:eastAsia="Calibri" w:hAnsi="PT Astra Serif"/>
          <w:color w:val="000000" w:themeColor="text1"/>
        </w:rPr>
        <w:t>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p w14:paraId="6D2BA1F2"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F131DB">
        <w:rPr>
          <w:rFonts w:ascii="PT Astra Serif" w:eastAsia="Calibri" w:hAnsi="PT Astra Serif"/>
          <w:color w:val="000000" w:themeColor="text1"/>
          <w:vertAlign w:val="superscript"/>
        </w:rPr>
        <w:t>3</w:t>
      </w:r>
      <w:r w:rsidRPr="00F131DB">
        <w:rPr>
          <w:rFonts w:ascii="PT Astra Serif" w:eastAsia="Calibri" w:hAnsi="PT Astra Serif"/>
          <w:color w:val="000000" w:themeColor="text1"/>
        </w:rPr>
        <w:t xml:space="preserve"> Постановления № 1352.</w:t>
      </w:r>
    </w:p>
    <w:p w14:paraId="3DF0B2CE" w14:textId="77777777" w:rsidR="009F6BB0" w:rsidRPr="00F131DB" w:rsidRDefault="009F6BB0" w:rsidP="009F6BB0">
      <w:pPr>
        <w:tabs>
          <w:tab w:val="left" w:pos="8458"/>
        </w:tabs>
        <w:autoSpaceDE w:val="0"/>
        <w:autoSpaceDN w:val="0"/>
        <w:adjustRightInd w:val="0"/>
        <w:ind w:firstLine="709"/>
        <w:jc w:val="center"/>
        <w:rPr>
          <w:rFonts w:ascii="PT Astra Serif" w:eastAsia="Calibri" w:hAnsi="PT Astra Serif"/>
          <w:color w:val="000000" w:themeColor="text1"/>
        </w:rPr>
      </w:pPr>
    </w:p>
    <w:p w14:paraId="56086645" w14:textId="77777777" w:rsidR="009F6BB0" w:rsidRPr="00F131DB" w:rsidRDefault="009F6BB0" w:rsidP="009F6BB0">
      <w:pPr>
        <w:tabs>
          <w:tab w:val="left" w:pos="8458"/>
        </w:tabs>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Осуществление закупок, участниками которых являются только субъекты малого и среднего предпринимательства</w:t>
      </w:r>
    </w:p>
    <w:p w14:paraId="1B485250"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p>
    <w:p w14:paraId="408A9A75"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14:paraId="20545AB7"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w:t>
      </w:r>
      <w:r w:rsidRPr="00F131DB">
        <w:rPr>
          <w:rFonts w:ascii="PT Astra Serif" w:eastAsia="Calibri" w:hAnsi="PT Astra Serif"/>
          <w:color w:val="000000" w:themeColor="text1"/>
        </w:rPr>
        <w:lastRenderedPageBreak/>
        <w:t>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14:paraId="5F28DAA5"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3D58E6AD"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14:paraId="1696428F"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F131DB">
        <w:rPr>
          <w:rFonts w:ascii="PT Astra Serif" w:hAnsi="PT Astra Serif"/>
        </w:rPr>
        <w:t xml:space="preserve"> </w:t>
      </w:r>
      <w:r w:rsidRPr="00F131DB">
        <w:rPr>
          <w:rFonts w:ascii="PT Astra Serif" w:eastAsia="Calibri" w:hAnsi="PT Astra Serif"/>
          <w:color w:val="000000" w:themeColor="text1"/>
        </w:rPr>
        <w:t xml:space="preserve">составлять не менее одного месяца с даты окончания срока подачи заявок на участие в закупке. </w:t>
      </w:r>
    </w:p>
    <w:p w14:paraId="1D8414E9"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является основанием для отказа в принятии ее заказчиком.</w:t>
      </w:r>
    </w:p>
    <w:p w14:paraId="6F22E185"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14:paraId="283291F8"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3716AB3D"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14:paraId="7BB41C52"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287. Заказчик вправе в извещении о закупке с участием СМСП, в документации о закупке</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14:paraId="47AF7BD6"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w:t>
      </w:r>
    </w:p>
    <w:p w14:paraId="322E98EF"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является основанием для отказа в принятии ее заказчиком.</w:t>
      </w:r>
    </w:p>
    <w:p w14:paraId="40ADDAA5" w14:textId="53061455"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 1352.</w:t>
      </w:r>
    </w:p>
    <w:p w14:paraId="68A9D344"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291. Извещение и документация о закупки с участием СМСП,</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14:paraId="561AC40C" w14:textId="01770CE6"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w:t>
      </w:r>
      <w:r w:rsidR="00B82987" w:rsidRPr="00F131DB">
        <w:rPr>
          <w:rFonts w:ascii="PT Astra Serif" w:eastAsia="Calibri" w:hAnsi="PT Astra Serif"/>
          <w:color w:val="000000" w:themeColor="text1"/>
        </w:rPr>
        <w:br/>
      </w:r>
      <w:r w:rsidRPr="00F131DB">
        <w:rPr>
          <w:rFonts w:ascii="PT Astra Serif" w:eastAsia="Calibri" w:hAnsi="PT Astra Serif"/>
          <w:color w:val="000000" w:themeColor="text1"/>
        </w:rPr>
        <w:t>№ 223-ФЗ, а также Постановлением № 1352.</w:t>
      </w:r>
    </w:p>
    <w:p w14:paraId="5BDFF339"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а также Постановлением № 1352.</w:t>
      </w:r>
    </w:p>
    <w:p w14:paraId="3982BD01"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14:paraId="6799AD65"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не менее чем за семь дней до даты окончания срока подачи заявок на участие в таком конкурсе</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и (или) аукционе в случае, если НМЦД не превышает тридцать миллионов рублей;</w:t>
      </w:r>
    </w:p>
    <w:p w14:paraId="0D9DFA53"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не менее чем за пятнадцать дней до даты окончания срока подачи заявок на участие в таком конкурсе</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и (или) аукционе в случае, если НМЦД превышает тридцать миллионов рублей.</w:t>
      </w:r>
    </w:p>
    <w:p w14:paraId="0098F495"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При этом НМЦД не должна превышать пятнадцать миллионов рублей.</w:t>
      </w:r>
    </w:p>
    <w:p w14:paraId="06EBB4F9"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14:paraId="1B8A7AD2"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w:t>
      </w:r>
    </w:p>
    <w:p w14:paraId="2A967869"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298. Конкурс, участниками которого могут быть только СМСП, может включать этапы, определенные частью 4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по правилам, определенным частью 5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w:t>
      </w:r>
    </w:p>
    <w:p w14:paraId="6996131F"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w:t>
      </w:r>
    </w:p>
    <w:p w14:paraId="3D686C95"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300. Запрос предложений проводится в порядке, установленном статьей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для проведения конкурса в электронной форме, с учетом особенностей, установленных статьей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При этом подача окончательного предложения, дополнительного ценового предложения не осуществляется. </w:t>
      </w:r>
    </w:p>
    <w:p w14:paraId="6A1A69E4"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w:t>
      </w:r>
      <w:r w:rsidRPr="00F131DB">
        <w:rPr>
          <w:rFonts w:ascii="PT Astra Serif" w:eastAsia="Calibri" w:hAnsi="PT Astra Serif"/>
          <w:color w:val="000000" w:themeColor="text1"/>
        </w:rPr>
        <w:lastRenderedPageBreak/>
        <w:t>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125D40E6"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14:paraId="1E8F6EB4"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14:paraId="7F96BD3D"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F131DB">
        <w:rPr>
          <w:rFonts w:ascii="PT Astra Serif" w:eastAsia="Calibri" w:hAnsi="PT Astra Serif"/>
          <w:color w:val="000000" w:themeColor="text1"/>
          <w:vertAlign w:val="superscript"/>
        </w:rPr>
        <w:t>5</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w:t>
      </w:r>
    </w:p>
    <w:p w14:paraId="54E6C2CC"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3CBECD8"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305. Заявка на участие в аукционе состоит из двух частей. Содержание указанных частей должно соответствовать части 19</w:t>
      </w:r>
      <w:r w:rsidRPr="00F131DB">
        <w:rPr>
          <w:rFonts w:ascii="PT Astra Serif" w:eastAsia="Calibri" w:hAnsi="PT Astra Serif"/>
          <w:color w:val="000000" w:themeColor="text1"/>
          <w:vertAlign w:val="superscript"/>
        </w:rPr>
        <w:t>6</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w:t>
      </w:r>
    </w:p>
    <w:p w14:paraId="3149E10D"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306. Заявка на участие в запросе котировок должна содержать информацию и документы, предусмотренные частью 19</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в случае установления заказчиком обязанности их представления.</w:t>
      </w:r>
    </w:p>
    <w:p w14:paraId="7A4B8D9B" w14:textId="04D28152"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307. Декларация, предусмотренная пунктом 9 части 19</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F131DB">
        <w:rPr>
          <w:rFonts w:ascii="PT Astra Serif" w:eastAsia="Calibri" w:hAnsi="PT Astra Serif"/>
          <w:color w:val="000000" w:themeColor="text1"/>
          <w:vertAlign w:val="superscript"/>
        </w:rPr>
        <w:t>4</w:t>
      </w:r>
      <w:r w:rsidR="00C023B8" w:rsidRPr="00F131DB">
        <w:rPr>
          <w:rFonts w:ascii="PT Astra Serif" w:eastAsia="Calibri" w:hAnsi="PT Astra Serif"/>
          <w:color w:val="000000" w:themeColor="text1"/>
        </w:rPr>
        <w:t xml:space="preserve"> Федерального </w:t>
      </w:r>
      <w:r w:rsidRPr="00F131DB">
        <w:rPr>
          <w:rFonts w:ascii="PT Astra Serif" w:eastAsia="Calibri" w:hAnsi="PT Astra Serif"/>
          <w:color w:val="000000" w:themeColor="text1"/>
        </w:rPr>
        <w:t>закона № 223-ФЗ.</w:t>
      </w:r>
    </w:p>
    <w:p w14:paraId="3F846400"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статьи 3</w:t>
      </w:r>
      <w:r w:rsidRPr="00F131DB">
        <w:rPr>
          <w:rFonts w:ascii="PT Astra Serif" w:eastAsia="Calibri" w:hAnsi="PT Astra Serif"/>
          <w:color w:val="000000" w:themeColor="text1"/>
          <w:vertAlign w:val="superscript"/>
        </w:rPr>
        <w:t>4</w:t>
      </w:r>
      <w:r w:rsidRPr="00F131DB">
        <w:rPr>
          <w:rFonts w:ascii="PT Astra Serif" w:eastAsia="Calibri" w:hAnsi="PT Astra Serif"/>
          <w:color w:val="000000" w:themeColor="text1"/>
        </w:rPr>
        <w:t xml:space="preserve"> Федерального закона № 223-ФЗ.</w:t>
      </w:r>
    </w:p>
    <w:p w14:paraId="54FD3508"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309. Итоговый протокол составляется заказчиком в соответствии с требованиями части 14 статьи 3</w:t>
      </w:r>
      <w:r w:rsidRPr="00F131DB">
        <w:rPr>
          <w:rFonts w:ascii="PT Astra Serif" w:eastAsia="Calibri" w:hAnsi="PT Astra Serif"/>
          <w:color w:val="000000" w:themeColor="text1"/>
          <w:vertAlign w:val="superscript"/>
        </w:rPr>
        <w:t>2</w:t>
      </w:r>
      <w:r w:rsidRPr="00F131DB">
        <w:rPr>
          <w:rFonts w:ascii="PT Astra Serif" w:eastAsia="Calibri" w:hAnsi="PT Astra Serif"/>
          <w:color w:val="000000" w:themeColor="text1"/>
        </w:rPr>
        <w:t xml:space="preserve"> настоящего Федерального закона № 223-ФЗ и размещается на электронной площадке и в единой информационной системе. </w:t>
      </w:r>
    </w:p>
    <w:p w14:paraId="10E8565D"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14:paraId="3C45FB30"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311. Заказчик принимает решение об отказе в допуске к участию в закупке или об отказе от заключения договора, если:</w:t>
      </w:r>
    </w:p>
    <w:p w14:paraId="63C22C43" w14:textId="2768B23D"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1) на сайте ФНС России отсутствует информация о применении участником закупки специального налогового режима «Н</w:t>
      </w:r>
      <w:r w:rsidR="006E5696" w:rsidRPr="00F131DB">
        <w:rPr>
          <w:rFonts w:ascii="PT Astra Serif" w:eastAsia="Calibri" w:hAnsi="PT Astra Serif"/>
          <w:color w:val="000000" w:themeColor="text1"/>
        </w:rPr>
        <w:t>алог на профессиональный доход». Данное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p w14:paraId="2B28FFA6"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информация об участнике закупки отсутствует в реестре субъектов малого и среднего предпринимательства.</w:t>
      </w:r>
    </w:p>
    <w:p w14:paraId="5EE46010"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14:paraId="7A464111"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lastRenderedPageBreak/>
        <w:t>1) участники закупки, являющиеся СМСП, не подали заявок на участие в такой закупке;</w:t>
      </w:r>
    </w:p>
    <w:p w14:paraId="743B21A8"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2) заявки всех участников закупки, являющихся СМСП, отозваны или не соответствуют требованиям, предусмотренным документацией о закупке,</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извещением о проведении запроса котировок;</w:t>
      </w:r>
    </w:p>
    <w:p w14:paraId="1B872D3C"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извещением о проведении запроса котировок.</w:t>
      </w:r>
    </w:p>
    <w:p w14:paraId="2BDF0C5F"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14:paraId="26EA6D7B"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0A76E0C7"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p>
    <w:p w14:paraId="0D99E4A6" w14:textId="77777777" w:rsidR="009F6BB0" w:rsidRPr="00F131DB" w:rsidRDefault="009F6BB0" w:rsidP="009F6BB0">
      <w:pPr>
        <w:tabs>
          <w:tab w:val="left" w:pos="8458"/>
        </w:tabs>
        <w:autoSpaceDE w:val="0"/>
        <w:autoSpaceDN w:val="0"/>
        <w:adjustRightInd w:val="0"/>
        <w:ind w:firstLine="709"/>
        <w:jc w:val="center"/>
        <w:rPr>
          <w:rFonts w:ascii="PT Astra Serif" w:eastAsia="Calibri" w:hAnsi="PT Astra Serif"/>
          <w:color w:val="000000" w:themeColor="text1"/>
        </w:rPr>
      </w:pPr>
      <w:r w:rsidRPr="00F131DB">
        <w:rPr>
          <w:rFonts w:ascii="PT Astra Serif" w:eastAsia="Calibri" w:hAnsi="PT Astra Serif"/>
          <w:color w:val="000000" w:themeColor="text1"/>
        </w:rPr>
        <w:t xml:space="preserve">Осуществление закупок, предусматривающих требование </w:t>
      </w:r>
      <w:r w:rsidRPr="00F131DB">
        <w:rPr>
          <w:rFonts w:ascii="PT Astra Serif" w:eastAsia="Calibri" w:hAnsi="PT Astra Serif"/>
          <w:color w:val="000000" w:themeColor="text1"/>
        </w:rPr>
        <w:br/>
        <w:t xml:space="preserve">о привлечении к исполнению договора субподрядчиков (соисполнителей) </w:t>
      </w:r>
      <w:r w:rsidRPr="00F131DB">
        <w:rPr>
          <w:rFonts w:ascii="PT Astra Serif" w:eastAsia="Calibri" w:hAnsi="PT Astra Serif"/>
          <w:color w:val="000000" w:themeColor="text1"/>
        </w:rPr>
        <w:br/>
        <w:t>из числа субъектов малого и среднего предпринимательства</w:t>
      </w:r>
    </w:p>
    <w:p w14:paraId="63E56A2D"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p>
    <w:p w14:paraId="73273130"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14:paraId="4196ED68"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316. План привлечения субподрядчиков (соисполнителей) из числа СМСП должен содержать сведения согласно пункту 30 Постановления № 1352.</w:t>
      </w:r>
    </w:p>
    <w:p w14:paraId="561E8912"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317. В случае установления в извещении о закупке, документации о закупке,</w:t>
      </w:r>
      <w:r w:rsidRPr="00F131DB">
        <w:rPr>
          <w:rFonts w:ascii="PT Astra Serif" w:eastAsiaTheme="minorHAnsi" w:hAnsi="PT Astra Serif" w:cstheme="minorBidi"/>
          <w:lang w:eastAsia="en-US"/>
        </w:rPr>
        <w:t xml:space="preserve"> </w:t>
      </w:r>
      <w:r w:rsidRPr="00F131DB">
        <w:rPr>
          <w:rFonts w:ascii="PT Astra Serif" w:eastAsia="Calibri" w:hAnsi="PT Astra Serif"/>
          <w:color w:val="000000" w:themeColor="text1"/>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14:paraId="6C7D4CA8"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F131DB">
        <w:rPr>
          <w:rFonts w:ascii="PT Astra Serif" w:eastAsia="Calibri" w:hAnsi="PT Astra Serif"/>
          <w:color w:val="000000" w:themeColor="text1"/>
          <w:vertAlign w:val="superscript"/>
        </w:rPr>
        <w:t>1</w:t>
      </w:r>
      <w:r w:rsidRPr="00F131DB">
        <w:rPr>
          <w:rFonts w:ascii="PT Astra Serif" w:eastAsia="Calibri" w:hAnsi="PT Astra Serif"/>
          <w:color w:val="000000" w:themeColor="text1"/>
        </w:rPr>
        <w:t xml:space="preserve"> Постановления № 1352.</w:t>
      </w:r>
    </w:p>
    <w:p w14:paraId="1DF2B00F" w14:textId="77777777"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w:t>
      </w:r>
      <w:r w:rsidRPr="00F131DB">
        <w:rPr>
          <w:rFonts w:ascii="PT Astra Serif" w:eastAsia="Calibri" w:hAnsi="PT Astra Serif"/>
          <w:color w:val="000000" w:themeColor="text1"/>
        </w:rPr>
        <w:lastRenderedPageBreak/>
        <w:t>(исполнителем,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02590000"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2B61BD98"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10. Заключительные положения</w:t>
      </w:r>
    </w:p>
    <w:p w14:paraId="5FB32F89"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783377E7"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r w:rsidRPr="00F131DB">
        <w:rPr>
          <w:rFonts w:ascii="PT Astra Serif" w:hAnsi="PT Astra Serif"/>
          <w:color w:val="000000" w:themeColor="text1"/>
        </w:rPr>
        <w:t>Порядок вступления в силу настоящего Положения о закупке</w:t>
      </w:r>
    </w:p>
    <w:p w14:paraId="698BD0A7" w14:textId="77777777" w:rsidR="009F6BB0" w:rsidRPr="00F131DB" w:rsidRDefault="009F6BB0" w:rsidP="009F6BB0">
      <w:pPr>
        <w:autoSpaceDE w:val="0"/>
        <w:autoSpaceDN w:val="0"/>
        <w:adjustRightInd w:val="0"/>
        <w:ind w:firstLine="709"/>
        <w:jc w:val="center"/>
        <w:rPr>
          <w:rFonts w:ascii="PT Astra Serif" w:hAnsi="PT Astra Serif"/>
          <w:color w:val="000000" w:themeColor="text1"/>
        </w:rPr>
      </w:pPr>
    </w:p>
    <w:p w14:paraId="78613BA3" w14:textId="31531F81" w:rsidR="00B762C3" w:rsidRPr="00F131DB" w:rsidRDefault="009F6BB0" w:rsidP="0034042F">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 xml:space="preserve">320. </w:t>
      </w:r>
      <w:r w:rsidR="00B762C3" w:rsidRPr="00F131DB">
        <w:rPr>
          <w:rFonts w:ascii="PT Astra Serif" w:eastAsia="Calibri" w:hAnsi="PT Astra Serif"/>
        </w:rPr>
        <w:t>Дата утверждения Положения о закупке</w:t>
      </w:r>
      <w:r w:rsidR="00913D16">
        <w:rPr>
          <w:rFonts w:ascii="PT Astra Serif" w:eastAsia="Calibri" w:hAnsi="PT Astra Serif"/>
        </w:rPr>
        <w:t xml:space="preserve"> 29 ноября 2024г.</w:t>
      </w:r>
      <w:r w:rsidR="00B762C3" w:rsidRPr="00F131DB">
        <w:rPr>
          <w:rFonts w:ascii="PT Astra Serif" w:eastAsia="Calibri" w:hAnsi="PT Astra Serif"/>
        </w:rPr>
        <w:t>, дата вступления в силу Положения о закупке</w:t>
      </w:r>
      <w:r w:rsidR="00913D16">
        <w:rPr>
          <w:rFonts w:ascii="PT Astra Serif" w:eastAsia="Calibri" w:hAnsi="PT Astra Serif"/>
        </w:rPr>
        <w:t xml:space="preserve"> 02 декабря 2024г.</w:t>
      </w:r>
    </w:p>
    <w:p w14:paraId="5FFFEB4F" w14:textId="4A3F45B0" w:rsidR="009F6BB0" w:rsidRPr="00F131DB" w:rsidRDefault="009F6BB0" w:rsidP="009F6BB0">
      <w:pPr>
        <w:tabs>
          <w:tab w:val="left" w:pos="8458"/>
        </w:tabs>
        <w:autoSpaceDE w:val="0"/>
        <w:autoSpaceDN w:val="0"/>
        <w:adjustRightInd w:val="0"/>
        <w:ind w:firstLine="709"/>
        <w:jc w:val="both"/>
        <w:rPr>
          <w:rFonts w:ascii="PT Astra Serif" w:eastAsia="Calibri" w:hAnsi="PT Astra Serif"/>
          <w:color w:val="000000" w:themeColor="text1"/>
        </w:rPr>
      </w:pPr>
      <w:r w:rsidRPr="00F131DB">
        <w:rPr>
          <w:rFonts w:ascii="PT Astra Serif" w:eastAsia="Calibri" w:hAnsi="PT Astra Serif"/>
          <w:color w:val="000000" w:themeColor="text1"/>
        </w:rPr>
        <w:t>321.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14:paraId="77F31E12" w14:textId="77777777" w:rsidR="009F6BB0" w:rsidRPr="00F131DB" w:rsidRDefault="009F6BB0" w:rsidP="009F6BB0">
      <w:pPr>
        <w:spacing w:after="160" w:line="259" w:lineRule="auto"/>
        <w:rPr>
          <w:rFonts w:ascii="PT Astra Serif" w:eastAsia="Calibri" w:hAnsi="PT Astra Serif"/>
          <w:color w:val="000000" w:themeColor="text1"/>
        </w:rPr>
      </w:pPr>
      <w:r w:rsidRPr="00F131DB">
        <w:rPr>
          <w:rFonts w:ascii="PT Astra Serif" w:eastAsia="Calibri" w:hAnsi="PT Astra Serif"/>
          <w:color w:val="000000" w:themeColor="text1"/>
        </w:rPr>
        <w:br w:type="page"/>
      </w:r>
    </w:p>
    <w:tbl>
      <w:tblPr>
        <w:tblW w:w="10354" w:type="dxa"/>
        <w:tblLook w:val="04A0" w:firstRow="1" w:lastRow="0" w:firstColumn="1" w:lastColumn="0" w:noHBand="0" w:noVBand="1"/>
      </w:tblPr>
      <w:tblGrid>
        <w:gridCol w:w="4678"/>
        <w:gridCol w:w="5676"/>
      </w:tblGrid>
      <w:tr w:rsidR="009F6BB0" w:rsidRPr="00F131DB" w14:paraId="0527B9F3" w14:textId="77777777" w:rsidTr="009F6BB0">
        <w:tc>
          <w:tcPr>
            <w:tcW w:w="4678" w:type="dxa"/>
            <w:shd w:val="clear" w:color="auto" w:fill="auto"/>
          </w:tcPr>
          <w:p w14:paraId="44D599B7" w14:textId="77777777" w:rsidR="009F6BB0" w:rsidRPr="00F131DB" w:rsidRDefault="009F6BB0" w:rsidP="009F6BB0">
            <w:pPr>
              <w:widowControl w:val="0"/>
              <w:autoSpaceDE w:val="0"/>
              <w:autoSpaceDN w:val="0"/>
              <w:adjustRightInd w:val="0"/>
              <w:ind w:right="-109"/>
              <w:rPr>
                <w:rFonts w:ascii="PT Astra Serif" w:hAnsi="PT Astra Serif"/>
              </w:rPr>
            </w:pPr>
            <w:r w:rsidRPr="00F131DB">
              <w:rPr>
                <w:rFonts w:ascii="PT Astra Serif" w:eastAsia="Calibri" w:hAnsi="PT Astra Serif"/>
                <w:color w:val="000000" w:themeColor="text1"/>
              </w:rPr>
              <w:lastRenderedPageBreak/>
              <w:br w:type="page"/>
            </w:r>
            <w:r w:rsidRPr="00F131DB">
              <w:rPr>
                <w:rFonts w:ascii="PT Astra Serif" w:eastAsia="Calibri" w:hAnsi="PT Astra Serif"/>
                <w:color w:val="000000" w:themeColor="text1"/>
              </w:rPr>
              <w:br w:type="page"/>
            </w:r>
            <w:r w:rsidRPr="00F131DB">
              <w:rPr>
                <w:rFonts w:ascii="PT Astra Serif" w:eastAsiaTheme="minorHAnsi" w:hAnsi="PT Astra Serif"/>
                <w:color w:val="000000" w:themeColor="text1"/>
                <w:lang w:eastAsia="en-US"/>
              </w:rPr>
              <w:br w:type="page"/>
            </w:r>
          </w:p>
        </w:tc>
        <w:tc>
          <w:tcPr>
            <w:tcW w:w="5676" w:type="dxa"/>
            <w:shd w:val="clear" w:color="auto" w:fill="auto"/>
          </w:tcPr>
          <w:p w14:paraId="5176E103" w14:textId="77777777" w:rsidR="009F6BB0" w:rsidRPr="00F131DB" w:rsidRDefault="009F6BB0" w:rsidP="009F6BB0">
            <w:pPr>
              <w:tabs>
                <w:tab w:val="left" w:pos="5670"/>
              </w:tabs>
              <w:ind w:right="140"/>
              <w:jc w:val="both"/>
              <w:rPr>
                <w:rFonts w:ascii="PT Astra Serif" w:eastAsia="Calibri" w:hAnsi="PT Astra Serif"/>
                <w:lang w:eastAsia="en-US"/>
              </w:rPr>
            </w:pPr>
            <w:r w:rsidRPr="00F131DB">
              <w:rPr>
                <w:rFonts w:ascii="PT Astra Serif" w:eastAsia="Calibri" w:hAnsi="PT Astra Serif"/>
                <w:lang w:eastAsia="en-US"/>
              </w:rPr>
              <w:t>Приложение 1</w:t>
            </w:r>
          </w:p>
          <w:p w14:paraId="01A48833" w14:textId="48BF847F" w:rsidR="00D846D3" w:rsidRPr="00F131DB" w:rsidRDefault="009F6BB0" w:rsidP="00D846D3">
            <w:pPr>
              <w:tabs>
                <w:tab w:val="left" w:pos="5670"/>
              </w:tabs>
              <w:ind w:right="140"/>
              <w:jc w:val="both"/>
              <w:rPr>
                <w:rFonts w:ascii="PT Astra Serif" w:eastAsia="Calibri" w:hAnsi="PT Astra Serif"/>
                <w:lang w:eastAsia="en-US"/>
              </w:rPr>
            </w:pPr>
            <w:r w:rsidRPr="00F131DB">
              <w:rPr>
                <w:rFonts w:ascii="PT Astra Serif" w:eastAsia="Calibri" w:hAnsi="PT Astra Serif"/>
                <w:lang w:eastAsia="en-US"/>
              </w:rPr>
              <w:t xml:space="preserve">к </w:t>
            </w:r>
            <w:r w:rsidR="00D846D3" w:rsidRPr="00F131DB">
              <w:rPr>
                <w:rFonts w:ascii="PT Astra Serif" w:eastAsia="Calibri" w:hAnsi="PT Astra Serif"/>
                <w:lang w:eastAsia="en-US"/>
              </w:rPr>
              <w:t>Положению о закупке</w:t>
            </w:r>
          </w:p>
          <w:p w14:paraId="2009ACAD" w14:textId="77777777" w:rsidR="00D846D3" w:rsidRPr="00F131DB" w:rsidRDefault="00D846D3" w:rsidP="00D846D3">
            <w:pPr>
              <w:tabs>
                <w:tab w:val="left" w:pos="5670"/>
              </w:tabs>
              <w:ind w:right="140"/>
              <w:jc w:val="both"/>
              <w:rPr>
                <w:rFonts w:ascii="PT Astra Serif" w:eastAsia="Calibri" w:hAnsi="PT Astra Serif"/>
                <w:lang w:eastAsia="en-US"/>
              </w:rPr>
            </w:pPr>
            <w:r w:rsidRPr="00F131DB">
              <w:rPr>
                <w:rFonts w:ascii="PT Astra Serif" w:eastAsia="Calibri" w:hAnsi="PT Astra Serif"/>
                <w:lang w:eastAsia="en-US"/>
              </w:rPr>
              <w:t>товаров, работ, услуг для нужд областного</w:t>
            </w:r>
          </w:p>
          <w:p w14:paraId="2E321967" w14:textId="77777777" w:rsidR="00D846D3" w:rsidRPr="00F131DB" w:rsidRDefault="00D846D3" w:rsidP="00D846D3">
            <w:pPr>
              <w:tabs>
                <w:tab w:val="left" w:pos="5670"/>
              </w:tabs>
              <w:ind w:right="140"/>
              <w:jc w:val="both"/>
              <w:rPr>
                <w:rFonts w:ascii="PT Astra Serif" w:eastAsia="Calibri" w:hAnsi="PT Astra Serif"/>
                <w:lang w:eastAsia="en-US"/>
              </w:rPr>
            </w:pPr>
            <w:r w:rsidRPr="00F131DB">
              <w:rPr>
                <w:rFonts w:ascii="PT Astra Serif" w:eastAsia="Calibri" w:hAnsi="PT Astra Serif"/>
                <w:lang w:eastAsia="en-US"/>
              </w:rPr>
              <w:t xml:space="preserve"> государственного автономного учреждения</w:t>
            </w:r>
          </w:p>
          <w:p w14:paraId="58A320A2" w14:textId="53055E5E" w:rsidR="009F6BB0" w:rsidRPr="00F131DB" w:rsidRDefault="00D846D3" w:rsidP="00D846D3">
            <w:pPr>
              <w:tabs>
                <w:tab w:val="left" w:pos="5670"/>
              </w:tabs>
              <w:ind w:right="140"/>
              <w:jc w:val="both"/>
              <w:rPr>
                <w:rFonts w:ascii="PT Astra Serif" w:hAnsi="PT Astra Serif"/>
              </w:rPr>
            </w:pPr>
            <w:r w:rsidRPr="00F131DB">
              <w:rPr>
                <w:rFonts w:ascii="PT Astra Serif" w:eastAsia="Calibri" w:hAnsi="PT Astra Serif"/>
                <w:lang w:eastAsia="en-US"/>
              </w:rPr>
              <w:t xml:space="preserve"> здравоохранения «Больница скорой медицинской помощи»</w:t>
            </w:r>
          </w:p>
        </w:tc>
      </w:tr>
    </w:tbl>
    <w:p w14:paraId="6015639C" w14:textId="77777777" w:rsidR="009F6BB0" w:rsidRPr="00F131DB" w:rsidRDefault="009F6BB0" w:rsidP="009F6BB0">
      <w:pPr>
        <w:spacing w:after="160" w:line="259" w:lineRule="auto"/>
        <w:jc w:val="center"/>
        <w:rPr>
          <w:rFonts w:ascii="PT Astra Serif" w:eastAsia="Calibri" w:hAnsi="PT Astra Serif"/>
          <w:color w:val="000000" w:themeColor="text1"/>
        </w:rPr>
      </w:pPr>
    </w:p>
    <w:p w14:paraId="2F9B4AB0"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14:paraId="738D14CE" w14:textId="77777777" w:rsidR="009F6BB0" w:rsidRPr="00F131DB" w:rsidRDefault="009F6BB0" w:rsidP="009F6BB0">
      <w:pPr>
        <w:jc w:val="center"/>
        <w:rPr>
          <w:rFonts w:ascii="PT Astra Serif" w:eastAsia="Calibri" w:hAnsi="PT Astra Serif"/>
          <w:lang w:eastAsia="en-US"/>
        </w:rPr>
      </w:pPr>
    </w:p>
    <w:tbl>
      <w:tblPr>
        <w:tblStyle w:val="33"/>
        <w:tblW w:w="10064" w:type="dxa"/>
        <w:tblInd w:w="-147" w:type="dxa"/>
        <w:tblLook w:val="04A0" w:firstRow="1" w:lastRow="0" w:firstColumn="1" w:lastColumn="0" w:noHBand="0" w:noVBand="1"/>
      </w:tblPr>
      <w:tblGrid>
        <w:gridCol w:w="617"/>
        <w:gridCol w:w="3643"/>
        <w:gridCol w:w="2970"/>
        <w:gridCol w:w="2834"/>
      </w:tblGrid>
      <w:tr w:rsidR="009F6BB0" w:rsidRPr="00F131DB" w14:paraId="15CCD224" w14:textId="77777777" w:rsidTr="009F6BB0">
        <w:tc>
          <w:tcPr>
            <w:tcW w:w="617" w:type="dxa"/>
          </w:tcPr>
          <w:p w14:paraId="06641EFF" w14:textId="77777777" w:rsidR="009F6BB0" w:rsidRPr="00F131DB" w:rsidRDefault="009F6BB0" w:rsidP="009F6BB0">
            <w:pPr>
              <w:spacing w:line="259" w:lineRule="auto"/>
              <w:jc w:val="center"/>
              <w:rPr>
                <w:rFonts w:ascii="PT Astra Serif" w:eastAsia="Calibri" w:hAnsi="PT Astra Serif"/>
                <w:color w:val="000000" w:themeColor="text1"/>
              </w:rPr>
            </w:pPr>
            <w:r w:rsidRPr="00F131DB">
              <w:rPr>
                <w:rFonts w:ascii="PT Astra Serif" w:eastAsia="Calibri" w:hAnsi="PT Astra Serif"/>
                <w:color w:val="000000" w:themeColor="text1"/>
              </w:rPr>
              <w:t>№ п/п</w:t>
            </w:r>
          </w:p>
        </w:tc>
        <w:tc>
          <w:tcPr>
            <w:tcW w:w="3643" w:type="dxa"/>
          </w:tcPr>
          <w:p w14:paraId="4A05CF5D" w14:textId="77777777" w:rsidR="009F6BB0" w:rsidRPr="00F131DB" w:rsidRDefault="009F6BB0" w:rsidP="009F6BB0">
            <w:pPr>
              <w:spacing w:line="259" w:lineRule="auto"/>
              <w:jc w:val="center"/>
              <w:rPr>
                <w:rFonts w:ascii="PT Astra Serif" w:eastAsia="Calibri" w:hAnsi="PT Astra Serif"/>
                <w:color w:val="000000" w:themeColor="text1"/>
              </w:rPr>
            </w:pPr>
            <w:r w:rsidRPr="00F131DB">
              <w:rPr>
                <w:rFonts w:ascii="PT Astra Serif" w:eastAsia="Calibri" w:hAnsi="PT Astra Serif"/>
                <w:color w:val="000000" w:themeColor="text1"/>
              </w:rPr>
              <w:t>Наименование отдельных видов товаров, работ, услуг, являющихся предметом закупки</w:t>
            </w:r>
          </w:p>
        </w:tc>
        <w:tc>
          <w:tcPr>
            <w:tcW w:w="2970" w:type="dxa"/>
          </w:tcPr>
          <w:p w14:paraId="5BF0FB80" w14:textId="77777777" w:rsidR="009F6BB0" w:rsidRPr="00F131DB" w:rsidRDefault="009F6BB0" w:rsidP="009F6BB0">
            <w:pPr>
              <w:spacing w:line="259" w:lineRule="auto"/>
              <w:jc w:val="center"/>
              <w:rPr>
                <w:rFonts w:ascii="PT Astra Serif" w:eastAsia="Calibri" w:hAnsi="PT Astra Serif"/>
                <w:color w:val="000000" w:themeColor="text1"/>
              </w:rPr>
            </w:pPr>
            <w:r w:rsidRPr="00F131DB">
              <w:rPr>
                <w:rFonts w:ascii="PT Astra Serif" w:eastAsia="Calibri" w:hAnsi="PT Astra Serif"/>
                <w:color w:val="000000" w:themeColor="text1"/>
              </w:rPr>
              <w:t>Дополнительные требования к участникам закупки</w:t>
            </w:r>
          </w:p>
        </w:tc>
        <w:tc>
          <w:tcPr>
            <w:tcW w:w="2834" w:type="dxa"/>
          </w:tcPr>
          <w:p w14:paraId="46ED39BD" w14:textId="77777777" w:rsidR="009F6BB0" w:rsidRPr="00F131DB" w:rsidRDefault="009F6BB0" w:rsidP="009F6BB0">
            <w:pPr>
              <w:spacing w:line="259" w:lineRule="auto"/>
              <w:jc w:val="center"/>
              <w:rPr>
                <w:rFonts w:ascii="PT Astra Serif" w:eastAsia="Calibri" w:hAnsi="PT Astra Serif"/>
                <w:color w:val="000000" w:themeColor="text1"/>
              </w:rPr>
            </w:pPr>
            <w:r w:rsidRPr="00F131DB">
              <w:rPr>
                <w:rFonts w:ascii="PT Astra Serif" w:eastAsia="Calibri" w:hAnsi="PT Astra Serif"/>
                <w:color w:val="000000" w:themeColor="text1"/>
              </w:rPr>
              <w:t>Информация и документы, подтверждающие соответствие участников закупки дополнительным требованиям</w:t>
            </w:r>
          </w:p>
        </w:tc>
      </w:tr>
      <w:tr w:rsidR="009F6BB0" w:rsidRPr="00F131DB" w14:paraId="4CBF24AF" w14:textId="77777777" w:rsidTr="009F6BB0">
        <w:trPr>
          <w:tblHeader/>
        </w:trPr>
        <w:tc>
          <w:tcPr>
            <w:tcW w:w="617" w:type="dxa"/>
          </w:tcPr>
          <w:p w14:paraId="6DA677AE"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color w:val="000000" w:themeColor="text1"/>
              </w:rPr>
              <w:t>1</w:t>
            </w:r>
          </w:p>
        </w:tc>
        <w:tc>
          <w:tcPr>
            <w:tcW w:w="3643" w:type="dxa"/>
          </w:tcPr>
          <w:p w14:paraId="264A4ECA"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color w:val="000000" w:themeColor="text1"/>
              </w:rPr>
              <w:t>2</w:t>
            </w:r>
          </w:p>
        </w:tc>
        <w:tc>
          <w:tcPr>
            <w:tcW w:w="2970" w:type="dxa"/>
          </w:tcPr>
          <w:p w14:paraId="0BBD6989"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color w:val="000000" w:themeColor="text1"/>
              </w:rPr>
              <w:t>3</w:t>
            </w:r>
          </w:p>
        </w:tc>
        <w:tc>
          <w:tcPr>
            <w:tcW w:w="2834" w:type="dxa"/>
          </w:tcPr>
          <w:p w14:paraId="7C86718D"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color w:val="000000" w:themeColor="text1"/>
              </w:rPr>
              <w:t>4</w:t>
            </w:r>
          </w:p>
        </w:tc>
      </w:tr>
      <w:tr w:rsidR="009F6BB0" w:rsidRPr="00F131DB" w14:paraId="538AFB42" w14:textId="77777777" w:rsidTr="009F6BB0">
        <w:tc>
          <w:tcPr>
            <w:tcW w:w="10064" w:type="dxa"/>
            <w:gridSpan w:val="4"/>
          </w:tcPr>
          <w:p w14:paraId="5BEF2E28"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color w:val="000000" w:themeColor="text1"/>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14:paraId="01CA938B" w14:textId="77777777" w:rsidR="009F6BB0" w:rsidRPr="00F131DB" w:rsidRDefault="009F6BB0" w:rsidP="009F6BB0">
            <w:pPr>
              <w:jc w:val="center"/>
              <w:rPr>
                <w:rFonts w:ascii="PT Astra Serif" w:eastAsia="Calibri" w:hAnsi="PT Astra Serif"/>
                <w:color w:val="000000" w:themeColor="text1"/>
              </w:rPr>
            </w:pPr>
          </w:p>
        </w:tc>
      </w:tr>
      <w:tr w:rsidR="009F6BB0" w:rsidRPr="00F131DB" w14:paraId="3F3B1A47" w14:textId="77777777" w:rsidTr="009F6BB0">
        <w:tc>
          <w:tcPr>
            <w:tcW w:w="617" w:type="dxa"/>
            <w:tcBorders>
              <w:top w:val="single" w:sz="8" w:space="0" w:color="000000"/>
              <w:bottom w:val="single" w:sz="8" w:space="0" w:color="000000"/>
            </w:tcBorders>
          </w:tcPr>
          <w:p w14:paraId="15D602ED"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rPr>
              <w:t xml:space="preserve">1. </w:t>
            </w:r>
          </w:p>
        </w:tc>
        <w:tc>
          <w:tcPr>
            <w:tcW w:w="3643" w:type="dxa"/>
            <w:tcBorders>
              <w:top w:val="single" w:sz="8" w:space="0" w:color="000000"/>
              <w:bottom w:val="single" w:sz="8" w:space="0" w:color="000000"/>
            </w:tcBorders>
          </w:tcPr>
          <w:p w14:paraId="4E3AF073"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14:paraId="46274804"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6C028BEE"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38BF186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16190E41"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выполненных работ, подтверждающий цену выполненных работ; </w:t>
            </w:r>
          </w:p>
          <w:p w14:paraId="5A44825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акт приемки выполненных работ по сохранению объекта культурного наследия; </w:t>
            </w:r>
          </w:p>
          <w:p w14:paraId="114A372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4) разрешение на ввод объекта капитального строительства в эксплуатацию </w:t>
            </w:r>
          </w:p>
          <w:p w14:paraId="673389D2"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F6BB0" w:rsidRPr="00F131DB" w14:paraId="70DD92CA" w14:textId="77777777" w:rsidTr="009F6BB0">
        <w:tc>
          <w:tcPr>
            <w:tcW w:w="617" w:type="dxa"/>
            <w:tcBorders>
              <w:top w:val="single" w:sz="8" w:space="0" w:color="000000"/>
              <w:bottom w:val="single" w:sz="8" w:space="0" w:color="000000"/>
            </w:tcBorders>
          </w:tcPr>
          <w:p w14:paraId="596BD93A"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rPr>
              <w:lastRenderedPageBreak/>
              <w:t xml:space="preserve">2. </w:t>
            </w:r>
          </w:p>
        </w:tc>
        <w:tc>
          <w:tcPr>
            <w:tcW w:w="3643" w:type="dxa"/>
            <w:tcBorders>
              <w:top w:val="single" w:sz="8" w:space="0" w:color="000000"/>
              <w:bottom w:val="single" w:sz="8" w:space="0" w:color="000000"/>
            </w:tcBorders>
          </w:tcPr>
          <w:p w14:paraId="19797232"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14:paraId="631E9FC2"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у участника закупки следующего опыта выполнения работ: </w:t>
            </w:r>
          </w:p>
          <w:p w14:paraId="28E3CD24"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p w14:paraId="464194A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5CEFA0F4"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6FFEA0E1"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1 графы «Дополнительные требования к участникам закупки» настоящей позиции: </w:t>
            </w:r>
          </w:p>
          <w:p w14:paraId="166EDBB1"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35EEC3D5"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выполненных работ, подтверждающий цену выполненных работ; </w:t>
            </w:r>
          </w:p>
          <w:p w14:paraId="23DB9481"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акт приемки выполненных работ по сохранению объекта культурного наследия. </w:t>
            </w:r>
          </w:p>
          <w:p w14:paraId="39DCCF56"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670AF21A"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29F6C3D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выполненных работ, подтверждающий цену выполненных работ; </w:t>
            </w:r>
          </w:p>
          <w:p w14:paraId="7AC2B968"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акт приемки выполненных работ по сохранению объекта культурного наследия; </w:t>
            </w:r>
          </w:p>
          <w:p w14:paraId="1B4FC97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4) разрешение на ввод объекта капитального строительства в эксплуатацию </w:t>
            </w:r>
          </w:p>
          <w:p w14:paraId="5EF179E1"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F6BB0" w:rsidRPr="00F131DB" w14:paraId="10A6184A" w14:textId="77777777" w:rsidTr="009F6BB0">
        <w:tc>
          <w:tcPr>
            <w:tcW w:w="617" w:type="dxa"/>
            <w:tcBorders>
              <w:top w:val="single" w:sz="8" w:space="0" w:color="000000"/>
              <w:bottom w:val="single" w:sz="8" w:space="0" w:color="000000"/>
            </w:tcBorders>
          </w:tcPr>
          <w:p w14:paraId="7F55385B"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rPr>
              <w:t xml:space="preserve">3. </w:t>
            </w:r>
          </w:p>
        </w:tc>
        <w:tc>
          <w:tcPr>
            <w:tcW w:w="3643" w:type="dxa"/>
            <w:tcBorders>
              <w:top w:val="single" w:sz="8" w:space="0" w:color="000000"/>
              <w:bottom w:val="single" w:sz="8" w:space="0" w:color="000000"/>
            </w:tcBorders>
          </w:tcPr>
          <w:p w14:paraId="035FE756"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Работы по реставрации музейных предметов и музейных коллекций, </w:t>
            </w:r>
            <w:r w:rsidRPr="00F131DB">
              <w:rPr>
                <w:rFonts w:ascii="PT Astra Serif" w:eastAsia="Calibri" w:hAnsi="PT Astra Serif"/>
              </w:rPr>
              <w:lastRenderedPageBreak/>
              <w:t xml:space="preserve">включенных в состав Музейного фонда Российской Федерации </w:t>
            </w:r>
          </w:p>
        </w:tc>
        <w:tc>
          <w:tcPr>
            <w:tcW w:w="2970" w:type="dxa"/>
            <w:tcBorders>
              <w:top w:val="single" w:sz="8" w:space="0" w:color="000000"/>
              <w:bottom w:val="single" w:sz="8" w:space="0" w:color="000000"/>
            </w:tcBorders>
          </w:tcPr>
          <w:p w14:paraId="113A6D7E"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наличие опыта исполнения участником закупки договора, </w:t>
            </w:r>
            <w:r w:rsidRPr="00F131DB">
              <w:rPr>
                <w:rFonts w:ascii="PT Astra Serif" w:eastAsia="Calibri" w:hAnsi="PT Astra Serif"/>
              </w:rPr>
              <w:lastRenderedPageBreak/>
              <w:t xml:space="preserve">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14:paraId="09872470"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208D8FDE"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1) исполненный договор; </w:t>
            </w:r>
          </w:p>
          <w:p w14:paraId="71D4ED72" w14:textId="77777777" w:rsidR="009F6BB0" w:rsidRPr="00F131DB" w:rsidRDefault="009F6BB0" w:rsidP="009F6BB0">
            <w:pPr>
              <w:ind w:hanging="109"/>
              <w:rPr>
                <w:rFonts w:ascii="PT Astra Serif" w:eastAsia="Calibri" w:hAnsi="PT Astra Serif"/>
                <w:color w:val="000000" w:themeColor="text1"/>
              </w:rPr>
            </w:pPr>
            <w:r w:rsidRPr="00F131DB">
              <w:rPr>
                <w:rFonts w:ascii="PT Astra Serif" w:eastAsia="Calibri" w:hAnsi="PT Astra Serif"/>
              </w:rPr>
              <w:lastRenderedPageBreak/>
              <w:t xml:space="preserve">  2) акт выполненных работ, подтверждающий цену выполненных работ </w:t>
            </w:r>
          </w:p>
        </w:tc>
      </w:tr>
      <w:tr w:rsidR="009F6BB0" w:rsidRPr="00F131DB" w14:paraId="37CA3770" w14:textId="77777777" w:rsidTr="009F6BB0">
        <w:tc>
          <w:tcPr>
            <w:tcW w:w="617" w:type="dxa"/>
            <w:tcBorders>
              <w:top w:val="single" w:sz="8" w:space="0" w:color="000000"/>
              <w:bottom w:val="single" w:sz="8" w:space="0" w:color="000000"/>
            </w:tcBorders>
          </w:tcPr>
          <w:p w14:paraId="4EFE9BAF"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rPr>
              <w:lastRenderedPageBreak/>
              <w:t xml:space="preserve">4. </w:t>
            </w:r>
          </w:p>
        </w:tc>
        <w:tc>
          <w:tcPr>
            <w:tcW w:w="3643" w:type="dxa"/>
            <w:tcBorders>
              <w:top w:val="single" w:sz="8" w:space="0" w:color="000000"/>
              <w:bottom w:val="single" w:sz="8" w:space="0" w:color="000000"/>
            </w:tcBorders>
          </w:tcPr>
          <w:p w14:paraId="18A76962"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14:paraId="6982A226"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14:paraId="53938BEE"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5E6C1A87"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74428A8D" w14:textId="77777777" w:rsidR="009F6BB0" w:rsidRPr="00F131DB" w:rsidRDefault="009F6BB0" w:rsidP="009F6BB0">
            <w:pPr>
              <w:ind w:hanging="109"/>
              <w:rPr>
                <w:rFonts w:ascii="PT Astra Serif" w:eastAsia="Calibri" w:hAnsi="PT Astra Serif"/>
                <w:color w:val="000000" w:themeColor="text1"/>
              </w:rPr>
            </w:pPr>
            <w:r w:rsidRPr="00F131DB">
              <w:rPr>
                <w:rFonts w:ascii="PT Astra Serif" w:eastAsia="Calibri" w:hAnsi="PT Astra Serif"/>
              </w:rPr>
              <w:t xml:space="preserve">  2) акт выполненных работ, подтверждающий цену выполненных работ </w:t>
            </w:r>
          </w:p>
        </w:tc>
      </w:tr>
      <w:tr w:rsidR="009F6BB0" w:rsidRPr="00F131DB" w14:paraId="06B1BEE7" w14:textId="77777777" w:rsidTr="009F6BB0">
        <w:tc>
          <w:tcPr>
            <w:tcW w:w="617" w:type="dxa"/>
            <w:tcBorders>
              <w:top w:val="single" w:sz="8" w:space="0" w:color="000000"/>
              <w:bottom w:val="single" w:sz="8" w:space="0" w:color="000000"/>
            </w:tcBorders>
          </w:tcPr>
          <w:p w14:paraId="63BD9309"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rPr>
              <w:t xml:space="preserve">5. </w:t>
            </w:r>
          </w:p>
        </w:tc>
        <w:tc>
          <w:tcPr>
            <w:tcW w:w="3643" w:type="dxa"/>
            <w:tcBorders>
              <w:top w:val="single" w:sz="8" w:space="0" w:color="000000"/>
              <w:bottom w:val="single" w:sz="8" w:space="0" w:color="000000"/>
            </w:tcBorders>
          </w:tcPr>
          <w:p w14:paraId="7ABEA7D1"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w:t>
            </w:r>
            <w:r w:rsidRPr="00F131DB">
              <w:rPr>
                <w:rFonts w:ascii="PT Astra Serif" w:eastAsia="Calibri" w:hAnsi="PT Astra Serif"/>
              </w:rPr>
              <w:lastRenderedPageBreak/>
              <w:t xml:space="preserve">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14:paraId="7F38FE2C"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наличие опыта исполнения участником закупки договора, предусматривающего выполнение работ, оказание услуг, связанных с </w:t>
            </w:r>
            <w:r w:rsidRPr="00F131DB">
              <w:rPr>
                <w:rFonts w:ascii="PT Astra Serif" w:eastAsia="Calibri" w:hAnsi="PT Astra Serif"/>
              </w:rPr>
              <w:lastRenderedPageBreak/>
              <w:t xml:space="preserve">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14:paraId="487BEAED"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54F05333"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1) исполненный договор; </w:t>
            </w:r>
          </w:p>
          <w:p w14:paraId="22B4A1D9"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  2) акт выполненных работ, оказанных услуг, подтверждающий цену выполненных работ, оказанных услуг </w:t>
            </w:r>
          </w:p>
        </w:tc>
      </w:tr>
      <w:tr w:rsidR="009F6BB0" w:rsidRPr="00F131DB" w14:paraId="1790982D" w14:textId="77777777" w:rsidTr="009F6BB0">
        <w:tc>
          <w:tcPr>
            <w:tcW w:w="10064" w:type="dxa"/>
            <w:gridSpan w:val="4"/>
          </w:tcPr>
          <w:p w14:paraId="6BF558D1"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color w:val="000000" w:themeColor="text1"/>
              </w:rPr>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14:paraId="3E5D2CE8" w14:textId="77777777" w:rsidR="009F6BB0" w:rsidRPr="00F131DB" w:rsidRDefault="009F6BB0" w:rsidP="009F6BB0">
            <w:pPr>
              <w:jc w:val="center"/>
              <w:rPr>
                <w:rFonts w:ascii="PT Astra Serif" w:eastAsia="Calibri" w:hAnsi="PT Astra Serif"/>
                <w:color w:val="000000" w:themeColor="text1"/>
              </w:rPr>
            </w:pPr>
          </w:p>
        </w:tc>
      </w:tr>
      <w:tr w:rsidR="009F6BB0" w:rsidRPr="00F131DB" w14:paraId="2B9F31EB" w14:textId="77777777" w:rsidTr="009F6BB0">
        <w:tc>
          <w:tcPr>
            <w:tcW w:w="617" w:type="dxa"/>
            <w:tcBorders>
              <w:top w:val="single" w:sz="8" w:space="0" w:color="000000"/>
              <w:bottom w:val="single" w:sz="8" w:space="0" w:color="000000"/>
            </w:tcBorders>
          </w:tcPr>
          <w:p w14:paraId="212AAC4C"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rPr>
              <w:t xml:space="preserve">6. </w:t>
            </w:r>
          </w:p>
        </w:tc>
        <w:tc>
          <w:tcPr>
            <w:tcW w:w="3643" w:type="dxa"/>
            <w:tcBorders>
              <w:top w:val="single" w:sz="8" w:space="0" w:color="000000"/>
              <w:bottom w:val="single" w:sz="8" w:space="0" w:color="000000"/>
            </w:tcBorders>
          </w:tcPr>
          <w:p w14:paraId="7D20B10E"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14:paraId="6A3550E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14:paraId="1A6EBB91"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Цена выполненных работ по договору должна составлять не менее двадцати процентов начальной </w:t>
            </w:r>
            <w:r w:rsidRPr="00F131DB">
              <w:rPr>
                <w:rFonts w:ascii="PT Astra Serif" w:eastAsia="Calibri" w:hAnsi="PT Astra Serif"/>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251E5BE1"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1) исполненный договор; </w:t>
            </w:r>
          </w:p>
          <w:p w14:paraId="18B7950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выполненных работ, подтверждающий цену выполненных работ; </w:t>
            </w:r>
          </w:p>
          <w:p w14:paraId="55DD735A"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w:t>
            </w:r>
            <w:r w:rsidRPr="00F131DB">
              <w:rPr>
                <w:rFonts w:ascii="PT Astra Serif" w:eastAsia="Calibri" w:hAnsi="PT Astra Serif"/>
              </w:rPr>
              <w:lastRenderedPageBreak/>
              <w:t xml:space="preserve">законодательством о градостроительной деятельности) </w:t>
            </w:r>
          </w:p>
        </w:tc>
      </w:tr>
      <w:tr w:rsidR="009F6BB0" w:rsidRPr="00F131DB" w14:paraId="13008BF9" w14:textId="77777777" w:rsidTr="009F6BB0">
        <w:tc>
          <w:tcPr>
            <w:tcW w:w="617" w:type="dxa"/>
            <w:tcBorders>
              <w:top w:val="single" w:sz="8" w:space="0" w:color="000000"/>
              <w:bottom w:val="single" w:sz="8" w:space="0" w:color="000000"/>
            </w:tcBorders>
          </w:tcPr>
          <w:p w14:paraId="154ABF45"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rPr>
              <w:lastRenderedPageBreak/>
              <w:t xml:space="preserve">7. </w:t>
            </w:r>
          </w:p>
        </w:tc>
        <w:tc>
          <w:tcPr>
            <w:tcW w:w="3643" w:type="dxa"/>
            <w:tcBorders>
              <w:top w:val="single" w:sz="8" w:space="0" w:color="000000"/>
              <w:bottom w:val="single" w:sz="8" w:space="0" w:color="000000"/>
            </w:tcBorders>
          </w:tcPr>
          <w:p w14:paraId="6F9864B3"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14:paraId="445C0E6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у участника закупки следующего опыта выполнения работ: </w:t>
            </w:r>
          </w:p>
          <w:p w14:paraId="1AA25EEA"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621FFF63"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(за исключением линейного объекта); </w:t>
            </w:r>
          </w:p>
          <w:p w14:paraId="009564A4"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опыт выполнения участником закупки, являющимся застройщиком, работ по строительству, реконструкции объекта капитального строительства </w:t>
            </w:r>
          </w:p>
          <w:p w14:paraId="7E429BBA"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(за исключением линейного объекта). </w:t>
            </w:r>
          </w:p>
          <w:p w14:paraId="5C5D1898"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14:paraId="7A85657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не менее пятидесяти процентов начальной (максимальной) цены договора, заключаемого по результатам определения поставщика </w:t>
            </w:r>
            <w:r w:rsidRPr="00F131DB">
              <w:rPr>
                <w:rFonts w:ascii="PT Astra Serif" w:eastAsia="Calibri" w:hAnsi="PT Astra Serif"/>
              </w:rPr>
              <w:lastRenderedPageBreak/>
              <w:t xml:space="preserve">(подрядчика, исполнителя), если начальная (максимальная) цена договора не превышает сто млн рублей; </w:t>
            </w:r>
          </w:p>
          <w:p w14:paraId="6A9390A7"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14:paraId="3A21368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если начальная (максимальная) цена договора составляет или превышает сто млн рублей, но не превышает пятьсот млн рублей; </w:t>
            </w:r>
          </w:p>
          <w:p w14:paraId="2734B28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14:paraId="2BB2B433"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14:paraId="01B7CE5D"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0374845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28063DE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1280884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14:paraId="67F96C3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66BA513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раздел 11 «Смета на строительство </w:t>
            </w:r>
            <w:r w:rsidRPr="00F131DB">
              <w:rPr>
                <w:rFonts w:ascii="PT Astra Serif" w:eastAsia="Calibri" w:hAnsi="PT Astra Serif"/>
              </w:rPr>
              <w:lastRenderedPageBreak/>
              <w:t xml:space="preserve">объектов капитального строительства» проектной документации; </w:t>
            </w:r>
          </w:p>
          <w:p w14:paraId="14C98BB0"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2) разрешение на ввод объекта капитального строительства в эксплуатацию </w:t>
            </w:r>
          </w:p>
        </w:tc>
      </w:tr>
      <w:tr w:rsidR="009F6BB0" w:rsidRPr="00F131DB" w14:paraId="1AAEE660" w14:textId="77777777" w:rsidTr="009F6BB0">
        <w:tc>
          <w:tcPr>
            <w:tcW w:w="617" w:type="dxa"/>
            <w:tcBorders>
              <w:top w:val="single" w:sz="8" w:space="0" w:color="000000"/>
              <w:bottom w:val="single" w:sz="8" w:space="0" w:color="000000"/>
            </w:tcBorders>
          </w:tcPr>
          <w:p w14:paraId="1706894E"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rPr>
              <w:lastRenderedPageBreak/>
              <w:t xml:space="preserve">8. </w:t>
            </w:r>
          </w:p>
        </w:tc>
        <w:tc>
          <w:tcPr>
            <w:tcW w:w="3643" w:type="dxa"/>
            <w:tcBorders>
              <w:top w:val="single" w:sz="8" w:space="0" w:color="000000"/>
              <w:bottom w:val="single" w:sz="8" w:space="0" w:color="000000"/>
            </w:tcBorders>
          </w:tcPr>
          <w:p w14:paraId="70CE3180"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14:paraId="314DF63C"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у участника закупки следующего опыта выполнения работ: </w:t>
            </w:r>
          </w:p>
          <w:p w14:paraId="16EC23A8"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14:paraId="7C209EEC"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опыт выполнения участником закупки, </w:t>
            </w:r>
            <w:r w:rsidRPr="00F131DB">
              <w:rPr>
                <w:rFonts w:ascii="PT Astra Serif" w:eastAsia="Calibri" w:hAnsi="PT Astra Serif"/>
              </w:rPr>
              <w:lastRenderedPageBreak/>
              <w:t xml:space="preserve">являющимся застройщиком, работ по строительству, реконструкции линейного объекта, за исключением автомобильной дороги. </w:t>
            </w:r>
          </w:p>
          <w:p w14:paraId="0A7DBB19"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14:paraId="147F6F33"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77D9A515"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14:paraId="739F0140"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не менее тридцати процентов начальной (максимальной) цены договора, заключаемого </w:t>
            </w:r>
            <w:r w:rsidRPr="00F131DB">
              <w:rPr>
                <w:rFonts w:ascii="PT Astra Serif" w:eastAsia="Calibri" w:hAnsi="PT Astra Serif"/>
              </w:rPr>
              <w:lastRenderedPageBreak/>
              <w:t xml:space="preserve">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14:paraId="35FFE05F"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344F7A8C"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681D251F"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w:t>
            </w:r>
            <w:r w:rsidRPr="00F131DB">
              <w:rPr>
                <w:rFonts w:ascii="PT Astra Serif" w:eastAsia="Calibri" w:hAnsi="PT Astra Serif"/>
              </w:rPr>
              <w:lastRenderedPageBreak/>
              <w:t xml:space="preserve">выполненных работ, если акт приемки объекта капитального строительства не содержит цену выполненных работ; </w:t>
            </w:r>
          </w:p>
          <w:p w14:paraId="4126156A"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6D1066B6"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294140D7"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47614129"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p w14:paraId="790D9F8D"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 </w:t>
            </w:r>
          </w:p>
        </w:tc>
      </w:tr>
      <w:tr w:rsidR="009F6BB0" w:rsidRPr="00F131DB" w14:paraId="57D16758" w14:textId="77777777" w:rsidTr="009F6BB0">
        <w:tc>
          <w:tcPr>
            <w:tcW w:w="617" w:type="dxa"/>
            <w:tcBorders>
              <w:top w:val="single" w:sz="8" w:space="0" w:color="000000"/>
              <w:bottom w:val="single" w:sz="8" w:space="0" w:color="000000"/>
            </w:tcBorders>
          </w:tcPr>
          <w:p w14:paraId="42C8B7FB"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rPr>
              <w:lastRenderedPageBreak/>
              <w:t xml:space="preserve">9. </w:t>
            </w:r>
          </w:p>
        </w:tc>
        <w:tc>
          <w:tcPr>
            <w:tcW w:w="3643" w:type="dxa"/>
            <w:tcBorders>
              <w:top w:val="single" w:sz="8" w:space="0" w:color="000000"/>
              <w:bottom w:val="single" w:sz="8" w:space="0" w:color="000000"/>
            </w:tcBorders>
          </w:tcPr>
          <w:p w14:paraId="2947007C"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14:paraId="23EA68E5"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у участника закупки следующего опыта выполнения работ: </w:t>
            </w:r>
          </w:p>
          <w:p w14:paraId="72C6D67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14:paraId="511F1CDA"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31A2ADE3"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том числе линейного объекта); </w:t>
            </w:r>
          </w:p>
          <w:p w14:paraId="48F5BD5F"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14:paraId="166ED289"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том числе линейного объекта). </w:t>
            </w:r>
          </w:p>
          <w:p w14:paraId="348F9043"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Цена выполненных работ по договорам, предусмотренных пунктами 1 или 2 настоящей графы настоящей позиции, </w:t>
            </w:r>
            <w:r w:rsidRPr="00F131DB">
              <w:rPr>
                <w:rFonts w:ascii="PT Astra Serif" w:eastAsia="Calibri" w:hAnsi="PT Astra Serif"/>
              </w:rPr>
              <w:lastRenderedPageBreak/>
              <w:t xml:space="preserve">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029E208D"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07537C45"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28D31BA4"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выполненных работ, подтверждающий цену выполненных работ. </w:t>
            </w:r>
          </w:p>
          <w:p w14:paraId="45D8325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12111BE7"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35681D53"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7639B9AA"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разрешение на ввод объекта капитального строительства в эксплуатацию (за исключением случаев, </w:t>
            </w:r>
            <w:r w:rsidRPr="00F131DB">
              <w:rPr>
                <w:rFonts w:ascii="PT Astra Serif" w:eastAsia="Calibri" w:hAnsi="PT Astra Serif"/>
              </w:rPr>
              <w:lastRenderedPageBreak/>
              <w:t xml:space="preserve">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1F9497A9"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228AED43"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46BCE607"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F6BB0" w:rsidRPr="00F131DB" w14:paraId="2C88037D" w14:textId="77777777" w:rsidTr="009F6BB0">
        <w:tc>
          <w:tcPr>
            <w:tcW w:w="617" w:type="dxa"/>
            <w:tcBorders>
              <w:top w:val="single" w:sz="8" w:space="0" w:color="000000"/>
              <w:bottom w:val="single" w:sz="8" w:space="0" w:color="000000"/>
            </w:tcBorders>
          </w:tcPr>
          <w:p w14:paraId="17767BC7" w14:textId="77777777" w:rsidR="009F6BB0" w:rsidRPr="00F131DB" w:rsidRDefault="009F6BB0" w:rsidP="009F6BB0">
            <w:pPr>
              <w:jc w:val="center"/>
              <w:rPr>
                <w:rFonts w:ascii="PT Astra Serif" w:eastAsia="Calibri" w:hAnsi="PT Astra Serif"/>
                <w:color w:val="000000" w:themeColor="text1"/>
              </w:rPr>
            </w:pPr>
            <w:r w:rsidRPr="00F131DB">
              <w:rPr>
                <w:rFonts w:ascii="PT Astra Serif" w:eastAsia="Calibri" w:hAnsi="PT Astra Serif"/>
              </w:rPr>
              <w:lastRenderedPageBreak/>
              <w:t xml:space="preserve">10. </w:t>
            </w:r>
          </w:p>
        </w:tc>
        <w:tc>
          <w:tcPr>
            <w:tcW w:w="3643" w:type="dxa"/>
            <w:tcBorders>
              <w:top w:val="single" w:sz="8" w:space="0" w:color="000000"/>
              <w:bottom w:val="single" w:sz="8" w:space="0" w:color="000000"/>
            </w:tcBorders>
          </w:tcPr>
          <w:p w14:paraId="37774ED8"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14:paraId="77188E3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у участника закупки следующего опыта выполнения работ: </w:t>
            </w:r>
          </w:p>
          <w:p w14:paraId="04155E81"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 исполнения договора, предусматривающего выполнение работ по капитальному ремонту объекта капитального строительства </w:t>
            </w:r>
          </w:p>
          <w:p w14:paraId="42D73216"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(за исключением линейного объекта); </w:t>
            </w:r>
          </w:p>
          <w:p w14:paraId="54A94ACF"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7DA7D8B6"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(за исключением линейного объекта); </w:t>
            </w:r>
          </w:p>
          <w:p w14:paraId="2B31C57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14:paraId="2F703553"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7EBA909C"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в случае наличия опыта, предусмотренного пунктом 1 графы 3 настоящей позиции: </w:t>
            </w:r>
          </w:p>
          <w:p w14:paraId="564A9A3F"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070C3A2F"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выполненных работ, подтверждающий цену выполненных работ. </w:t>
            </w:r>
          </w:p>
          <w:p w14:paraId="7B20C1A3"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w:t>
            </w:r>
            <w:r w:rsidRPr="00F131DB">
              <w:rPr>
                <w:rFonts w:ascii="PT Astra Serif" w:eastAsia="Calibri" w:hAnsi="PT Astra Serif"/>
              </w:rPr>
              <w:lastRenderedPageBreak/>
              <w:t xml:space="preserve">пунктом 2 графы «Дополнительные требования к участникам закупки» настоящей позиции: </w:t>
            </w:r>
          </w:p>
          <w:p w14:paraId="32B17CA2"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5E07146A"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50A6FDE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разрешение на ввод объекта капитального строительства в эксплуатацию </w:t>
            </w:r>
          </w:p>
          <w:p w14:paraId="31664C46"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14:paraId="3C88E15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6A3A6EA5"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5EB3A32E" w14:textId="77777777" w:rsidR="009F6BB0" w:rsidRPr="00F131DB" w:rsidRDefault="009F6BB0" w:rsidP="009F6BB0">
            <w:pPr>
              <w:rPr>
                <w:rFonts w:ascii="PT Astra Serif" w:eastAsia="Calibri" w:hAnsi="PT Astra Serif"/>
                <w:color w:val="000000" w:themeColor="text1"/>
              </w:rPr>
            </w:pPr>
            <w:r w:rsidRPr="00F131DB">
              <w:rPr>
                <w:rFonts w:ascii="PT Astra Serif" w:eastAsia="Calibri" w:hAnsi="PT Astra Serif"/>
              </w:rPr>
              <w:t xml:space="preserve">2) разрешение на ввод объекта капитального строительства в эксплуатацию </w:t>
            </w:r>
          </w:p>
        </w:tc>
      </w:tr>
      <w:tr w:rsidR="009F6BB0" w:rsidRPr="00F131DB" w14:paraId="4348BE6B" w14:textId="77777777" w:rsidTr="009F6BB0">
        <w:tc>
          <w:tcPr>
            <w:tcW w:w="617" w:type="dxa"/>
            <w:tcBorders>
              <w:top w:val="single" w:sz="8" w:space="0" w:color="000000"/>
              <w:bottom w:val="single" w:sz="8" w:space="0" w:color="000000"/>
            </w:tcBorders>
          </w:tcPr>
          <w:p w14:paraId="78FA9BD6" w14:textId="77777777" w:rsidR="009F6BB0" w:rsidRPr="00F131DB" w:rsidRDefault="009F6BB0" w:rsidP="009F6BB0">
            <w:pPr>
              <w:jc w:val="center"/>
              <w:rPr>
                <w:rFonts w:ascii="PT Astra Serif" w:eastAsia="Calibri" w:hAnsi="PT Astra Serif"/>
              </w:rPr>
            </w:pPr>
            <w:r w:rsidRPr="00F131DB">
              <w:rPr>
                <w:rFonts w:ascii="PT Astra Serif" w:eastAsia="Calibri" w:hAnsi="PT Astra Serif"/>
              </w:rPr>
              <w:lastRenderedPageBreak/>
              <w:t xml:space="preserve">11. </w:t>
            </w:r>
          </w:p>
        </w:tc>
        <w:tc>
          <w:tcPr>
            <w:tcW w:w="3643" w:type="dxa"/>
            <w:tcBorders>
              <w:top w:val="single" w:sz="8" w:space="0" w:color="000000"/>
              <w:bottom w:val="single" w:sz="8" w:space="0" w:color="000000"/>
            </w:tcBorders>
          </w:tcPr>
          <w:p w14:paraId="4139613F"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Работы по капитальному ремонту линейного объекта, </w:t>
            </w:r>
            <w:r w:rsidRPr="00F131DB">
              <w:rPr>
                <w:rFonts w:ascii="PT Astra Serif" w:eastAsia="Calibri" w:hAnsi="PT Astra Serif"/>
              </w:rPr>
              <w:lastRenderedPageBreak/>
              <w:t xml:space="preserve">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14:paraId="51547525"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наличие у участника закупки следующего </w:t>
            </w:r>
            <w:r w:rsidRPr="00F131DB">
              <w:rPr>
                <w:rFonts w:ascii="PT Astra Serif" w:eastAsia="Calibri" w:hAnsi="PT Astra Serif"/>
              </w:rPr>
              <w:lastRenderedPageBreak/>
              <w:t xml:space="preserve">опыта выполнения работ: </w:t>
            </w:r>
          </w:p>
          <w:p w14:paraId="301EDC51"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14:paraId="2AF6DB08"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14:paraId="5B3D7FF2"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14:paraId="61625009"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w:t>
            </w:r>
            <w:r w:rsidRPr="00F131DB">
              <w:rPr>
                <w:rFonts w:ascii="PT Astra Serif" w:eastAsia="Calibri" w:hAnsi="PT Astra Serif"/>
              </w:rPr>
              <w:lastRenderedPageBreak/>
              <w:t xml:space="preserve">(подрядчика, исполнителя) </w:t>
            </w:r>
          </w:p>
        </w:tc>
        <w:tc>
          <w:tcPr>
            <w:tcW w:w="2834" w:type="dxa"/>
            <w:tcBorders>
              <w:top w:val="single" w:sz="8" w:space="0" w:color="000000"/>
              <w:bottom w:val="single" w:sz="8" w:space="0" w:color="000000"/>
            </w:tcBorders>
          </w:tcPr>
          <w:p w14:paraId="13A56368"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в случае наличия опыта, </w:t>
            </w:r>
            <w:r w:rsidRPr="00F131DB">
              <w:rPr>
                <w:rFonts w:ascii="PT Astra Serif" w:eastAsia="Calibri" w:hAnsi="PT Astra Serif"/>
              </w:rPr>
              <w:lastRenderedPageBreak/>
              <w:t xml:space="preserve">предусмотренного пунктом 1 графы «Дополнительные требования к участникам закупки» настоящей позиции: </w:t>
            </w:r>
          </w:p>
          <w:p w14:paraId="4AE3431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0B9230B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выполненных работ, подтверждающий цену выполненных работ. </w:t>
            </w:r>
          </w:p>
          <w:p w14:paraId="0264728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628AF498"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07D64A9C"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42F8EF8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разрешение на ввод объекта капитального строительства в эксплуатацию </w:t>
            </w:r>
          </w:p>
          <w:p w14:paraId="630AECD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w:t>
            </w:r>
            <w:r w:rsidRPr="00F131DB">
              <w:rPr>
                <w:rFonts w:ascii="PT Astra Serif" w:eastAsia="Calibri" w:hAnsi="PT Astra Serif"/>
              </w:rPr>
              <w:lastRenderedPageBreak/>
              <w:t xml:space="preserve">временной эксплуатации. </w:t>
            </w:r>
          </w:p>
          <w:p w14:paraId="352D7855"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2C6E288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19148541"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F6BB0" w:rsidRPr="00F131DB" w14:paraId="165A019F" w14:textId="77777777" w:rsidTr="009F6BB0">
        <w:tc>
          <w:tcPr>
            <w:tcW w:w="617" w:type="dxa"/>
            <w:tcBorders>
              <w:top w:val="single" w:sz="8" w:space="0" w:color="000000"/>
              <w:bottom w:val="single" w:sz="8" w:space="0" w:color="000000"/>
            </w:tcBorders>
          </w:tcPr>
          <w:p w14:paraId="58BDE45D" w14:textId="77777777" w:rsidR="009F6BB0" w:rsidRPr="00F131DB" w:rsidRDefault="009F6BB0" w:rsidP="009F6BB0">
            <w:pPr>
              <w:jc w:val="center"/>
              <w:rPr>
                <w:rFonts w:ascii="PT Astra Serif" w:eastAsia="Calibri" w:hAnsi="PT Astra Serif"/>
              </w:rPr>
            </w:pPr>
            <w:r w:rsidRPr="00F131DB">
              <w:rPr>
                <w:rFonts w:ascii="PT Astra Serif" w:eastAsia="Calibri" w:hAnsi="PT Astra Serif"/>
              </w:rPr>
              <w:lastRenderedPageBreak/>
              <w:t xml:space="preserve">12. </w:t>
            </w:r>
          </w:p>
        </w:tc>
        <w:tc>
          <w:tcPr>
            <w:tcW w:w="3643" w:type="dxa"/>
            <w:tcBorders>
              <w:top w:val="single" w:sz="8" w:space="0" w:color="000000"/>
              <w:bottom w:val="single" w:sz="8" w:space="0" w:color="000000"/>
            </w:tcBorders>
          </w:tcPr>
          <w:p w14:paraId="07EEA74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14:paraId="6994A41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у участника закупки следующего опыта выполнения работ: </w:t>
            </w:r>
          </w:p>
          <w:p w14:paraId="0668CB66"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14:paraId="7D4FB9E1"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14:paraId="769AE4EC"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14:paraId="2F4D1910"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3BC740DF"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66107E7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21D11BD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выполненных работ, подтверждающий цену выполненных работ. </w:t>
            </w:r>
          </w:p>
          <w:p w14:paraId="6E26A554"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5BA1829F"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5E1CF862"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1871B3A7"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5D05BE4C"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40623F07"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1418CC15"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w:t>
            </w:r>
            <w:r w:rsidRPr="00F131DB">
              <w:rPr>
                <w:rFonts w:ascii="PT Astra Serif" w:eastAsia="Calibri" w:hAnsi="PT Astra Serif"/>
              </w:rPr>
              <w:lastRenderedPageBreak/>
              <w:t xml:space="preserve">объекта инфраструктуры к временной </w:t>
            </w:r>
          </w:p>
        </w:tc>
      </w:tr>
      <w:tr w:rsidR="009F6BB0" w:rsidRPr="00F131DB" w14:paraId="30564E7E" w14:textId="77777777" w:rsidTr="009F6BB0">
        <w:tc>
          <w:tcPr>
            <w:tcW w:w="617" w:type="dxa"/>
            <w:tcBorders>
              <w:top w:val="single" w:sz="8" w:space="0" w:color="000000"/>
              <w:bottom w:val="single" w:sz="8" w:space="0" w:color="000000"/>
            </w:tcBorders>
          </w:tcPr>
          <w:p w14:paraId="15FCE8E3" w14:textId="77777777" w:rsidR="009F6BB0" w:rsidRPr="00F131DB" w:rsidRDefault="009F6BB0" w:rsidP="009F6BB0">
            <w:pPr>
              <w:jc w:val="center"/>
              <w:rPr>
                <w:rFonts w:ascii="PT Astra Serif" w:eastAsia="Calibri" w:hAnsi="PT Astra Serif"/>
              </w:rPr>
            </w:pPr>
            <w:r w:rsidRPr="00F131DB">
              <w:rPr>
                <w:rFonts w:ascii="PT Astra Serif" w:eastAsia="Calibri" w:hAnsi="PT Astra Serif"/>
              </w:rPr>
              <w:lastRenderedPageBreak/>
              <w:t xml:space="preserve">13. </w:t>
            </w:r>
          </w:p>
        </w:tc>
        <w:tc>
          <w:tcPr>
            <w:tcW w:w="3643" w:type="dxa"/>
            <w:tcBorders>
              <w:top w:val="single" w:sz="8" w:space="0" w:color="000000"/>
              <w:bottom w:val="single" w:sz="8" w:space="0" w:color="000000"/>
            </w:tcBorders>
          </w:tcPr>
          <w:p w14:paraId="227F01D1"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14:paraId="7D756EFC"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у участника закупки следующего опыта выполнения работ: </w:t>
            </w:r>
          </w:p>
          <w:p w14:paraId="1D2FC55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14:paraId="4CB35887"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14:paraId="1758016C"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263B3F9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1 графы «Дополнительные требования к участникам закупки» настоящей позиции: </w:t>
            </w:r>
          </w:p>
          <w:p w14:paraId="4A023B0C"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52A01CF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638509BF"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01D3DD8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37E712AF"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1) раздел 11 «Смета на строительство объектов капитального строительства» проектной документации; </w:t>
            </w:r>
          </w:p>
          <w:p w14:paraId="36C4A0B7"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9F6BB0" w:rsidRPr="00F131DB" w14:paraId="0EC1E9F5" w14:textId="77777777" w:rsidTr="009F6BB0">
        <w:tc>
          <w:tcPr>
            <w:tcW w:w="617" w:type="dxa"/>
            <w:tcBorders>
              <w:top w:val="single" w:sz="8" w:space="0" w:color="000000"/>
              <w:bottom w:val="single" w:sz="8" w:space="0" w:color="000000"/>
            </w:tcBorders>
          </w:tcPr>
          <w:p w14:paraId="7A0E1295" w14:textId="77777777" w:rsidR="009F6BB0" w:rsidRPr="00F131DB" w:rsidRDefault="009F6BB0" w:rsidP="009F6BB0">
            <w:pPr>
              <w:jc w:val="center"/>
              <w:rPr>
                <w:rFonts w:ascii="PT Astra Serif" w:eastAsia="Calibri" w:hAnsi="PT Astra Serif"/>
              </w:rPr>
            </w:pPr>
            <w:r w:rsidRPr="00F131DB">
              <w:rPr>
                <w:rFonts w:ascii="PT Astra Serif" w:eastAsia="Calibri" w:hAnsi="PT Astra Serif"/>
              </w:rPr>
              <w:lastRenderedPageBreak/>
              <w:t xml:space="preserve">14. </w:t>
            </w:r>
          </w:p>
        </w:tc>
        <w:tc>
          <w:tcPr>
            <w:tcW w:w="3643" w:type="dxa"/>
            <w:tcBorders>
              <w:top w:val="single" w:sz="8" w:space="0" w:color="000000"/>
              <w:bottom w:val="single" w:sz="8" w:space="0" w:color="000000"/>
            </w:tcBorders>
          </w:tcPr>
          <w:p w14:paraId="08EBE408"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14:paraId="5C97AACC"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14:paraId="41802E2C"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6D78348F"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37854557" w14:textId="77777777" w:rsidR="009F6BB0" w:rsidRPr="00F131DB" w:rsidRDefault="009F6BB0" w:rsidP="009F6BB0">
            <w:pPr>
              <w:spacing w:before="100"/>
              <w:ind w:right="60"/>
              <w:rPr>
                <w:rFonts w:ascii="PT Astra Serif" w:eastAsia="Calibri" w:hAnsi="PT Astra Serif"/>
              </w:rPr>
            </w:pPr>
            <w:r w:rsidRPr="00F131DB">
              <w:rPr>
                <w:rFonts w:ascii="PT Astra Serif" w:eastAsia="Calibri" w:hAnsi="PT Astra Serif"/>
              </w:rPr>
              <w:t xml:space="preserve">2) акт выполненных работ, оказанных услуг, подтверждающий цену выполненных работ, оказанных услуг </w:t>
            </w:r>
          </w:p>
        </w:tc>
      </w:tr>
      <w:tr w:rsidR="009F6BB0" w:rsidRPr="00F131DB" w14:paraId="166EF7AD" w14:textId="77777777" w:rsidTr="009F6BB0">
        <w:tc>
          <w:tcPr>
            <w:tcW w:w="617" w:type="dxa"/>
            <w:tcBorders>
              <w:top w:val="single" w:sz="8" w:space="0" w:color="000000"/>
              <w:bottom w:val="single" w:sz="8" w:space="0" w:color="000000"/>
            </w:tcBorders>
          </w:tcPr>
          <w:p w14:paraId="40391D31" w14:textId="77777777" w:rsidR="009F6BB0" w:rsidRPr="00F131DB" w:rsidRDefault="009F6BB0" w:rsidP="009F6BB0">
            <w:pPr>
              <w:jc w:val="center"/>
              <w:rPr>
                <w:rFonts w:ascii="PT Astra Serif" w:eastAsia="Calibri" w:hAnsi="PT Astra Serif"/>
              </w:rPr>
            </w:pPr>
            <w:r w:rsidRPr="00F131DB">
              <w:rPr>
                <w:rFonts w:ascii="PT Astra Serif" w:eastAsia="Calibri" w:hAnsi="PT Astra Serif"/>
              </w:rPr>
              <w:t xml:space="preserve">15. </w:t>
            </w:r>
          </w:p>
        </w:tc>
        <w:tc>
          <w:tcPr>
            <w:tcW w:w="3643" w:type="dxa"/>
            <w:tcBorders>
              <w:top w:val="single" w:sz="8" w:space="0" w:color="000000"/>
              <w:bottom w:val="single" w:sz="8" w:space="0" w:color="000000"/>
            </w:tcBorders>
          </w:tcPr>
          <w:p w14:paraId="6A21BBB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Работы по текущему ремонту зданий, сооружений </w:t>
            </w:r>
          </w:p>
        </w:tc>
        <w:tc>
          <w:tcPr>
            <w:tcW w:w="2970" w:type="dxa"/>
            <w:tcBorders>
              <w:top w:val="single" w:sz="8" w:space="0" w:color="000000"/>
              <w:bottom w:val="single" w:sz="8" w:space="0" w:color="000000"/>
            </w:tcBorders>
          </w:tcPr>
          <w:p w14:paraId="2B2A3571"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у участника закупки следующего опыта выполнения работ: </w:t>
            </w:r>
          </w:p>
          <w:p w14:paraId="0D50F61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 исполнения договора, предусматривающего выполнение работ по текущему ремонту зданий, сооружений; </w:t>
            </w:r>
          </w:p>
          <w:p w14:paraId="75FE63A4"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опыт исполнения договора, предусматривающего </w:t>
            </w:r>
            <w:r w:rsidRPr="00F131DB">
              <w:rPr>
                <w:rFonts w:ascii="PT Astra Serif" w:eastAsia="Calibri" w:hAnsi="PT Astra Serif"/>
              </w:rPr>
              <w:lastRenderedPageBreak/>
              <w:t xml:space="preserve">выполнение работ по капитальному ремонту объекта капитального строительства. </w:t>
            </w:r>
          </w:p>
          <w:p w14:paraId="3B4171C1"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58B5D799"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1) исполненный договор; </w:t>
            </w:r>
          </w:p>
          <w:p w14:paraId="531CE44B" w14:textId="77777777" w:rsidR="009F6BB0" w:rsidRPr="00F131DB" w:rsidRDefault="009F6BB0" w:rsidP="009F6BB0">
            <w:pPr>
              <w:spacing w:before="100"/>
              <w:ind w:right="60"/>
              <w:rPr>
                <w:rFonts w:ascii="PT Astra Serif" w:eastAsia="Calibri" w:hAnsi="PT Astra Serif"/>
              </w:rPr>
            </w:pPr>
            <w:r w:rsidRPr="00F131DB">
              <w:rPr>
                <w:rFonts w:ascii="PT Astra Serif" w:eastAsia="Calibri" w:hAnsi="PT Astra Serif"/>
              </w:rPr>
              <w:t xml:space="preserve">2) акт выполненных работ, подтверждающий цену выполненных работ </w:t>
            </w:r>
          </w:p>
        </w:tc>
      </w:tr>
      <w:tr w:rsidR="009F6BB0" w:rsidRPr="00F131DB" w14:paraId="539CBBFD" w14:textId="77777777" w:rsidTr="009F6BB0">
        <w:tc>
          <w:tcPr>
            <w:tcW w:w="617" w:type="dxa"/>
            <w:tcBorders>
              <w:top w:val="single" w:sz="8" w:space="0" w:color="000000"/>
              <w:bottom w:val="single" w:sz="8" w:space="0" w:color="000000"/>
            </w:tcBorders>
          </w:tcPr>
          <w:p w14:paraId="3A2066F0" w14:textId="77777777" w:rsidR="009F6BB0" w:rsidRPr="00F131DB" w:rsidRDefault="009F6BB0" w:rsidP="009F6BB0">
            <w:pPr>
              <w:jc w:val="center"/>
              <w:rPr>
                <w:rFonts w:ascii="PT Astra Serif" w:eastAsia="Calibri" w:hAnsi="PT Astra Serif"/>
              </w:rPr>
            </w:pPr>
            <w:r w:rsidRPr="00F131DB">
              <w:rPr>
                <w:rFonts w:ascii="PT Astra Serif" w:eastAsia="Calibri" w:hAnsi="PT Astra Serif"/>
              </w:rPr>
              <w:t xml:space="preserve">16. </w:t>
            </w:r>
          </w:p>
        </w:tc>
        <w:tc>
          <w:tcPr>
            <w:tcW w:w="3643" w:type="dxa"/>
            <w:tcBorders>
              <w:top w:val="single" w:sz="8" w:space="0" w:color="000000"/>
              <w:bottom w:val="single" w:sz="8" w:space="0" w:color="000000"/>
            </w:tcBorders>
          </w:tcPr>
          <w:p w14:paraId="0819DCC8"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14:paraId="6337A518"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у участника закупки: </w:t>
            </w:r>
          </w:p>
          <w:p w14:paraId="68C56BA6"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14:paraId="78BFA8A7"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w:t>
            </w:r>
            <w:r w:rsidRPr="00F131DB">
              <w:rPr>
                <w:rFonts w:ascii="PT Astra Serif" w:eastAsia="Calibri" w:hAnsi="PT Astra Serif"/>
              </w:rPr>
              <w:lastRenderedPageBreak/>
              <w:t xml:space="preserve">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пяти лет </w:t>
            </w:r>
          </w:p>
        </w:tc>
        <w:tc>
          <w:tcPr>
            <w:tcW w:w="2834" w:type="dxa"/>
            <w:tcBorders>
              <w:top w:val="single" w:sz="8" w:space="0" w:color="000000"/>
              <w:bottom w:val="single" w:sz="8" w:space="0" w:color="000000"/>
            </w:tcBorders>
          </w:tcPr>
          <w:p w14:paraId="6BB5F757"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1) исполненный договор; </w:t>
            </w:r>
          </w:p>
          <w:p w14:paraId="3EDEBB5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приемки оказанных услуг, подтверждающий цену оказанных услуг; </w:t>
            </w:r>
          </w:p>
          <w:p w14:paraId="01C6DB3F"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14:paraId="44D5A80C"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w:t>
            </w:r>
            <w:r w:rsidRPr="00F131DB">
              <w:rPr>
                <w:rFonts w:ascii="PT Astra Serif" w:eastAsia="Calibri" w:hAnsi="PT Astra Serif"/>
              </w:rPr>
              <w:lastRenderedPageBreak/>
              <w:t xml:space="preserve">инвестиционных проектов или по экспертизе проектной документаци </w:t>
            </w:r>
          </w:p>
        </w:tc>
      </w:tr>
      <w:tr w:rsidR="009F6BB0" w:rsidRPr="00F131DB" w14:paraId="65908E18" w14:textId="77777777" w:rsidTr="009F6BB0">
        <w:tc>
          <w:tcPr>
            <w:tcW w:w="10064" w:type="dxa"/>
            <w:gridSpan w:val="4"/>
            <w:tcBorders>
              <w:top w:val="single" w:sz="8" w:space="0" w:color="000000"/>
              <w:bottom w:val="single" w:sz="8" w:space="0" w:color="000000"/>
            </w:tcBorders>
          </w:tcPr>
          <w:p w14:paraId="3EE4AB68" w14:textId="77777777" w:rsidR="009F6BB0" w:rsidRPr="00F131DB" w:rsidRDefault="009F6BB0" w:rsidP="009F6BB0">
            <w:pPr>
              <w:jc w:val="center"/>
              <w:rPr>
                <w:rFonts w:ascii="PT Astra Serif" w:eastAsia="Calibri" w:hAnsi="PT Astra Serif"/>
              </w:rPr>
            </w:pPr>
            <w:r w:rsidRPr="00F131DB">
              <w:rPr>
                <w:rFonts w:ascii="PT Astra Serif" w:eastAsia="Calibri" w:hAnsi="PT Astra Serif"/>
                <w:color w:val="000000" w:themeColor="text1"/>
              </w:rPr>
              <w:lastRenderedPageBreak/>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9F6BB0" w:rsidRPr="00F131DB" w14:paraId="14CC63CE" w14:textId="77777777" w:rsidTr="009F6BB0">
        <w:tc>
          <w:tcPr>
            <w:tcW w:w="617" w:type="dxa"/>
            <w:tcBorders>
              <w:top w:val="single" w:sz="8" w:space="0" w:color="000000"/>
              <w:bottom w:val="single" w:sz="8" w:space="0" w:color="000000"/>
            </w:tcBorders>
          </w:tcPr>
          <w:p w14:paraId="75A81C56" w14:textId="77777777" w:rsidR="009F6BB0" w:rsidRPr="00F131DB" w:rsidRDefault="009F6BB0" w:rsidP="009F6BB0">
            <w:pPr>
              <w:jc w:val="center"/>
              <w:rPr>
                <w:rFonts w:ascii="PT Astra Serif" w:eastAsia="Calibri" w:hAnsi="PT Astra Serif"/>
              </w:rPr>
            </w:pPr>
            <w:r w:rsidRPr="00F131DB">
              <w:rPr>
                <w:rFonts w:ascii="PT Astra Serif" w:eastAsia="Calibri" w:hAnsi="PT Astra Serif"/>
              </w:rPr>
              <w:t xml:space="preserve">17. </w:t>
            </w:r>
          </w:p>
        </w:tc>
        <w:tc>
          <w:tcPr>
            <w:tcW w:w="3643" w:type="dxa"/>
            <w:tcBorders>
              <w:top w:val="single" w:sz="8" w:space="0" w:color="000000"/>
              <w:bottom w:val="single" w:sz="8" w:space="0" w:color="000000"/>
            </w:tcBorders>
          </w:tcPr>
          <w:p w14:paraId="4D54057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14:paraId="2B630B7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у участника закупки следующего опыта выполнения работ: </w:t>
            </w:r>
          </w:p>
          <w:p w14:paraId="11BA93A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14:paraId="3DBFC1A4"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опыт исполнения договора, предусматривающего выполнение работ по капитальному ремонту автомобильной дороги; </w:t>
            </w:r>
          </w:p>
          <w:p w14:paraId="0074851A"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14:paraId="1122E5BA"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Цена выполненных работ по договорам, предусмотренным пунктами 1 или 2 </w:t>
            </w:r>
            <w:r w:rsidRPr="00F131DB">
              <w:rPr>
                <w:rFonts w:ascii="PT Astra Serif" w:eastAsia="Calibri" w:hAnsi="PT Astra Serif"/>
              </w:rPr>
              <w:lastRenderedPageBreak/>
              <w:t xml:space="preserve">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02D3DBA7"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14:paraId="149E54CC"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14:paraId="1927DE02"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297CB4E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3035C127"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14:paraId="193FB738"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w:t>
            </w:r>
            <w:r w:rsidRPr="00F131DB">
              <w:rPr>
                <w:rFonts w:ascii="PT Astra Serif" w:eastAsia="Calibri" w:hAnsi="PT Astra Serif"/>
              </w:rPr>
              <w:lastRenderedPageBreak/>
              <w:t xml:space="preserve">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3C64AA76"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7CEC3B28"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0DA65E3A"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выполненных работ, подтверждающий цену выполненных работ. </w:t>
            </w:r>
          </w:p>
          <w:p w14:paraId="427991B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4CD8E21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3767664D"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F6BB0" w:rsidRPr="00F131DB" w14:paraId="37F3EE93" w14:textId="77777777" w:rsidTr="009F6BB0">
        <w:tc>
          <w:tcPr>
            <w:tcW w:w="617" w:type="dxa"/>
            <w:tcBorders>
              <w:top w:val="single" w:sz="8" w:space="0" w:color="000000"/>
              <w:bottom w:val="single" w:sz="8" w:space="0" w:color="000000"/>
            </w:tcBorders>
          </w:tcPr>
          <w:p w14:paraId="001D826C" w14:textId="77777777" w:rsidR="009F6BB0" w:rsidRPr="00F131DB" w:rsidRDefault="009F6BB0" w:rsidP="009F6BB0">
            <w:pPr>
              <w:jc w:val="center"/>
              <w:rPr>
                <w:rFonts w:ascii="PT Astra Serif" w:eastAsia="Calibri" w:hAnsi="PT Astra Serif"/>
              </w:rPr>
            </w:pPr>
            <w:r w:rsidRPr="00F131DB">
              <w:rPr>
                <w:rFonts w:ascii="PT Astra Serif" w:eastAsia="Calibri" w:hAnsi="PT Astra Serif"/>
              </w:rPr>
              <w:lastRenderedPageBreak/>
              <w:t xml:space="preserve">18. </w:t>
            </w:r>
          </w:p>
        </w:tc>
        <w:tc>
          <w:tcPr>
            <w:tcW w:w="3643" w:type="dxa"/>
            <w:tcBorders>
              <w:top w:val="single" w:sz="8" w:space="0" w:color="000000"/>
              <w:bottom w:val="single" w:sz="8" w:space="0" w:color="000000"/>
            </w:tcBorders>
          </w:tcPr>
          <w:p w14:paraId="07211FA3"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14:paraId="1CC75EC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наличие у участника закупки следующего опыта выполнения работ: </w:t>
            </w:r>
          </w:p>
          <w:p w14:paraId="278AA5E3"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опыт исполнения договора, предусматривающего выполнение работ по ремонту, содержанию автомобильной дороги; </w:t>
            </w:r>
          </w:p>
          <w:p w14:paraId="0D0ABE43"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опыт исполнения договора, предусматривающего выполнение работ по капитальному ремонту автомобильной дороги; </w:t>
            </w:r>
          </w:p>
          <w:p w14:paraId="7031C26D"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14:paraId="3FFCCCFE"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4) опыт выполнения участником закупки, являющимся застройщиком, работ по строительству, реконструкции автомобильной дороги. </w:t>
            </w:r>
          </w:p>
          <w:p w14:paraId="6050F208" w14:textId="77777777" w:rsidR="009F6BB0" w:rsidRPr="00F131DB" w:rsidRDefault="009F6BB0" w:rsidP="009F6BB0">
            <w:pPr>
              <w:spacing w:before="100"/>
              <w:ind w:left="60" w:right="60"/>
              <w:rPr>
                <w:rFonts w:ascii="PT Astra Serif" w:eastAsia="Calibri" w:hAnsi="PT Astra Serif"/>
              </w:rPr>
            </w:pPr>
            <w:r w:rsidRPr="00F131DB">
              <w:rPr>
                <w:rFonts w:ascii="PT Astra Serif" w:eastAsia="Calibri" w:hAnsi="PT Astra Serif"/>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w:t>
            </w:r>
            <w:r w:rsidRPr="00F131DB">
              <w:rPr>
                <w:rFonts w:ascii="PT Astra Serif" w:eastAsia="Calibri" w:hAnsi="PT Astra Serif"/>
              </w:rPr>
              <w:lastRenderedPageBreak/>
              <w:t xml:space="preserve">поставщика (подрядчика, исполнителя) </w:t>
            </w:r>
          </w:p>
        </w:tc>
        <w:tc>
          <w:tcPr>
            <w:tcW w:w="2834" w:type="dxa"/>
            <w:tcBorders>
              <w:top w:val="single" w:sz="8" w:space="0" w:color="000000"/>
              <w:bottom w:val="single" w:sz="8" w:space="0" w:color="000000"/>
            </w:tcBorders>
          </w:tcPr>
          <w:p w14:paraId="1C61FADE" w14:textId="77777777" w:rsidR="009F6BB0" w:rsidRPr="00F131DB" w:rsidRDefault="009F6BB0" w:rsidP="009F6BB0">
            <w:pPr>
              <w:rPr>
                <w:rFonts w:ascii="PT Astra Serif" w:eastAsia="Calibri" w:hAnsi="PT Astra Serif"/>
              </w:rPr>
            </w:pPr>
            <w:r w:rsidRPr="00F131DB">
              <w:rPr>
                <w:rFonts w:ascii="PT Astra Serif" w:eastAsia="Calibri" w:hAnsi="PT Astra Serif"/>
              </w:rPr>
              <w:lastRenderedPageBreak/>
              <w:t xml:space="preserve">в случае наличия опыта, предусмотренного пунктами 1 или 2 графы "Дополнительные требования к участникам закупки" настоящей позиции: </w:t>
            </w:r>
          </w:p>
          <w:p w14:paraId="75E1E7F1"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768C0BD2"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выполненных работ, подтверждающий цену выполненных работ. </w:t>
            </w:r>
          </w:p>
          <w:p w14:paraId="75AE807B"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4283DF00"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1) исполненный договор; </w:t>
            </w:r>
          </w:p>
          <w:p w14:paraId="580EE7A1"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4ED8E327"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w:t>
            </w:r>
            <w:r w:rsidRPr="00F131DB">
              <w:rPr>
                <w:rFonts w:ascii="PT Astra Serif" w:eastAsia="Calibri" w:hAnsi="PT Astra Serif"/>
              </w:rPr>
              <w:lastRenderedPageBreak/>
              <w:t xml:space="preserve">объекта инфраструктуры к временной эксплуатации. </w:t>
            </w:r>
          </w:p>
          <w:p w14:paraId="718F3CEF" w14:textId="77777777" w:rsidR="009F6BB0" w:rsidRPr="00F131DB" w:rsidRDefault="009F6BB0" w:rsidP="009F6BB0">
            <w:pPr>
              <w:rPr>
                <w:rFonts w:ascii="PT Astra Serif" w:eastAsia="Calibri" w:hAnsi="PT Astra Serif"/>
              </w:rPr>
            </w:pPr>
            <w:r w:rsidRPr="00F131DB">
              <w:rPr>
                <w:rFonts w:ascii="PT Astra Serif" w:eastAsia="Calibri" w:hAnsi="PT Astra Serif"/>
              </w:rPr>
              <w:t xml:space="preserve">В случае наличия опыта, предусмотренного пунктом 4 графы «Дополнительные требования к участникам закупки» настоящей позиции: </w:t>
            </w:r>
          </w:p>
          <w:p w14:paraId="1F21A100" w14:textId="77777777" w:rsidR="009F6BB0" w:rsidRPr="00F131DB" w:rsidRDefault="009F6BB0" w:rsidP="009F6BB0">
            <w:pPr>
              <w:ind w:left="60" w:right="60"/>
              <w:rPr>
                <w:rFonts w:ascii="PT Astra Serif" w:eastAsia="Calibri" w:hAnsi="PT Astra Serif"/>
              </w:rPr>
            </w:pPr>
            <w:r w:rsidRPr="00F131DB">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682A405C" w14:textId="77777777" w:rsidR="009F6BB0" w:rsidRPr="00F131DB" w:rsidRDefault="009F6BB0" w:rsidP="009F6BB0">
            <w:pPr>
              <w:ind w:left="60" w:right="60"/>
              <w:rPr>
                <w:rFonts w:ascii="PT Astra Serif" w:eastAsia="Calibri" w:hAnsi="PT Astra Serif"/>
              </w:rPr>
            </w:pPr>
            <w:r w:rsidRPr="00F131DB">
              <w:rPr>
                <w:rFonts w:ascii="PT Astra Serif" w:eastAsia="Calibri" w:hAnsi="PT Astra Serif"/>
              </w:rPr>
              <w:t>2) разрешение на ввод объекта капитального строительства в эксплуатацию.</w:t>
            </w:r>
          </w:p>
        </w:tc>
      </w:tr>
    </w:tbl>
    <w:p w14:paraId="5A57011C" w14:textId="77777777" w:rsidR="009F6BB0" w:rsidRPr="00F131DB" w:rsidRDefault="009F6BB0" w:rsidP="009F6BB0">
      <w:pPr>
        <w:jc w:val="center"/>
        <w:rPr>
          <w:rFonts w:ascii="PT Astra Serif" w:eastAsia="Calibri" w:hAnsi="PT Astra Serif"/>
          <w:lang w:eastAsia="en-US"/>
        </w:rPr>
      </w:pPr>
    </w:p>
    <w:p w14:paraId="116B7B8F" w14:textId="235538ED" w:rsidR="00000A1F" w:rsidRPr="00F131DB" w:rsidRDefault="00000A1F">
      <w:pPr>
        <w:spacing w:after="160" w:line="259" w:lineRule="auto"/>
        <w:rPr>
          <w:rFonts w:ascii="PT Astra Serif" w:eastAsia="Calibri" w:hAnsi="PT Astra Serif"/>
          <w:lang w:eastAsia="en-US"/>
        </w:rPr>
      </w:pPr>
      <w:r w:rsidRPr="00F131DB">
        <w:rPr>
          <w:rFonts w:ascii="PT Astra Serif" w:eastAsia="Calibri" w:hAnsi="PT Astra Serif"/>
          <w:lang w:eastAsia="en-US"/>
        </w:rPr>
        <w:br w:type="page"/>
      </w:r>
    </w:p>
    <w:tbl>
      <w:tblPr>
        <w:tblW w:w="10031" w:type="dxa"/>
        <w:tblLook w:val="04A0" w:firstRow="1" w:lastRow="0" w:firstColumn="1" w:lastColumn="0" w:noHBand="0" w:noVBand="1"/>
      </w:tblPr>
      <w:tblGrid>
        <w:gridCol w:w="4503"/>
        <w:gridCol w:w="5528"/>
      </w:tblGrid>
      <w:tr w:rsidR="00C023B8" w:rsidRPr="00F131DB" w14:paraId="378DA455" w14:textId="77777777" w:rsidTr="00000A1F">
        <w:tc>
          <w:tcPr>
            <w:tcW w:w="4503" w:type="dxa"/>
            <w:shd w:val="clear" w:color="auto" w:fill="auto"/>
          </w:tcPr>
          <w:p w14:paraId="52A60A8A" w14:textId="77777777" w:rsidR="00C023B8" w:rsidRPr="00F131DB" w:rsidRDefault="00C023B8" w:rsidP="00C023B8">
            <w:pPr>
              <w:widowControl w:val="0"/>
              <w:autoSpaceDE w:val="0"/>
              <w:autoSpaceDN w:val="0"/>
              <w:adjustRightInd w:val="0"/>
              <w:ind w:right="-109"/>
              <w:rPr>
                <w:rFonts w:ascii="PT Astra Serif" w:hAnsi="PT Astra Serif"/>
              </w:rPr>
            </w:pPr>
            <w:r w:rsidRPr="00F131DB">
              <w:rPr>
                <w:rFonts w:ascii="PT Astra Serif" w:eastAsiaTheme="minorHAnsi" w:hAnsi="PT Astra Serif"/>
                <w:color w:val="000000" w:themeColor="text1"/>
                <w:lang w:eastAsia="en-US"/>
              </w:rPr>
              <w:lastRenderedPageBreak/>
              <w:br w:type="page"/>
            </w:r>
          </w:p>
        </w:tc>
        <w:tc>
          <w:tcPr>
            <w:tcW w:w="5528" w:type="dxa"/>
            <w:shd w:val="clear" w:color="auto" w:fill="auto"/>
          </w:tcPr>
          <w:p w14:paraId="60946258" w14:textId="69674123" w:rsidR="00C023B8" w:rsidRPr="00F131DB" w:rsidRDefault="00C023B8" w:rsidP="00000A1F">
            <w:pPr>
              <w:tabs>
                <w:tab w:val="left" w:pos="5670"/>
              </w:tabs>
              <w:ind w:right="140"/>
              <w:jc w:val="both"/>
              <w:rPr>
                <w:rFonts w:ascii="PT Astra Serif" w:hAnsi="PT Astra Serif"/>
              </w:rPr>
            </w:pPr>
            <w:r w:rsidRPr="00F131DB">
              <w:rPr>
                <w:rFonts w:ascii="PT Astra Serif" w:eastAsia="Calibri" w:hAnsi="PT Astra Serif"/>
                <w:lang w:eastAsia="en-US"/>
              </w:rPr>
              <w:t>Приложение 2</w:t>
            </w:r>
            <w:r w:rsidR="00D846D3" w:rsidRPr="00F131DB">
              <w:rPr>
                <w:rFonts w:ascii="PT Astra Serif" w:eastAsia="Calibri" w:hAnsi="PT Astra Serif"/>
                <w:lang w:eastAsia="en-US"/>
              </w:rPr>
              <w:t xml:space="preserve"> к Положению о закупке товаров, работ, услуг для нужд областного государственного автономного учреждения</w:t>
            </w:r>
            <w:r w:rsidR="00000A1F" w:rsidRPr="00F131DB">
              <w:rPr>
                <w:rFonts w:ascii="PT Astra Serif" w:eastAsia="Calibri" w:hAnsi="PT Astra Serif"/>
                <w:lang w:eastAsia="en-US"/>
              </w:rPr>
              <w:t xml:space="preserve"> </w:t>
            </w:r>
            <w:r w:rsidR="00D846D3" w:rsidRPr="00F131DB">
              <w:rPr>
                <w:rFonts w:ascii="PT Astra Serif" w:eastAsia="Calibri" w:hAnsi="PT Astra Serif"/>
                <w:lang w:eastAsia="en-US"/>
              </w:rPr>
              <w:t>здравоохранения «Больница скорой медицинской помощи»</w:t>
            </w:r>
          </w:p>
        </w:tc>
      </w:tr>
    </w:tbl>
    <w:p w14:paraId="2EE1C1A5" w14:textId="77777777" w:rsidR="00BE7C9A" w:rsidRPr="00F131DB" w:rsidRDefault="00BE7C9A" w:rsidP="00BE7C9A">
      <w:pPr>
        <w:rPr>
          <w:rFonts w:ascii="PT Astra Serif" w:eastAsia="Calibri" w:hAnsi="PT Astra Serif"/>
          <w:lang w:eastAsia="en-US"/>
        </w:rPr>
      </w:pPr>
    </w:p>
    <w:p w14:paraId="56D27E4A"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Перечень товаров, работ, услуг,</w:t>
      </w:r>
    </w:p>
    <w:p w14:paraId="6443C508"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при осуществлении закупки которых устанавливаются сроки оплаты,</w:t>
      </w:r>
    </w:p>
    <w:p w14:paraId="16EAB02E"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отличные от сроков оплаты, предусмотренных частью 5</w:t>
      </w:r>
      <w:r w:rsidRPr="00F131DB">
        <w:rPr>
          <w:rFonts w:ascii="PT Astra Serif" w:eastAsia="Calibri" w:hAnsi="PT Astra Serif"/>
          <w:vertAlign w:val="superscript"/>
          <w:lang w:eastAsia="en-US"/>
        </w:rPr>
        <w:t>3</w:t>
      </w:r>
      <w:r w:rsidRPr="00F131DB">
        <w:rPr>
          <w:rFonts w:ascii="PT Astra Serif" w:eastAsia="Calibri" w:hAnsi="PT Astra Serif"/>
          <w:lang w:eastAsia="en-US"/>
        </w:rPr>
        <w:t xml:space="preserve"> статьи 3 </w:t>
      </w:r>
    </w:p>
    <w:p w14:paraId="44759A3F"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Федерального закона от 18 июля 2011 года № 223-ФЗ</w:t>
      </w:r>
    </w:p>
    <w:p w14:paraId="6EAB2BF0" w14:textId="05425E5C"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«О закупках товаров, работ, услуг отдельными видами юридических лиц»</w:t>
      </w:r>
      <w:r w:rsidR="004D09E7" w:rsidRPr="00F131DB">
        <w:rPr>
          <w:rStyle w:val="a9"/>
          <w:rFonts w:ascii="PT Astra Serif" w:eastAsia="Calibri" w:hAnsi="PT Astra Serif"/>
          <w:lang w:eastAsia="en-US"/>
        </w:rPr>
        <w:footnoteReference w:id="1"/>
      </w:r>
    </w:p>
    <w:p w14:paraId="37C19A36" w14:textId="77777777" w:rsidR="009F6BB0" w:rsidRPr="00F131DB" w:rsidRDefault="009F6BB0" w:rsidP="009F6BB0">
      <w:pPr>
        <w:jc w:val="center"/>
        <w:rPr>
          <w:rFonts w:ascii="PT Astra Serif" w:eastAsia="Calibri" w:hAnsi="PT Astra Serif"/>
          <w:lang w:eastAsia="en-US"/>
        </w:rPr>
      </w:pPr>
    </w:p>
    <w:tbl>
      <w:tblPr>
        <w:tblW w:w="10173"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70"/>
        <w:gridCol w:w="2127"/>
      </w:tblGrid>
      <w:tr w:rsidR="009F6BB0" w:rsidRPr="00F131DB" w14:paraId="4FCEC5B3" w14:textId="77777777" w:rsidTr="009F6BB0">
        <w:tc>
          <w:tcPr>
            <w:tcW w:w="2376" w:type="dxa"/>
            <w:tcBorders>
              <w:top w:val="single" w:sz="4" w:space="0" w:color="auto"/>
              <w:right w:val="single" w:sz="4" w:space="0" w:color="auto"/>
            </w:tcBorders>
            <w:shd w:val="clear" w:color="auto" w:fill="auto"/>
          </w:tcPr>
          <w:p w14:paraId="1945E58F"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14:paraId="29844D8E"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Наименование товара, работы, услуги</w:t>
            </w:r>
          </w:p>
        </w:tc>
        <w:tc>
          <w:tcPr>
            <w:tcW w:w="2127" w:type="dxa"/>
            <w:tcBorders>
              <w:top w:val="single" w:sz="4" w:space="0" w:color="auto"/>
              <w:left w:val="single" w:sz="4" w:space="0" w:color="auto"/>
            </w:tcBorders>
            <w:shd w:val="clear" w:color="auto" w:fill="auto"/>
          </w:tcPr>
          <w:p w14:paraId="53A019AD"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 xml:space="preserve">Максимальный срок оплаты товара, работы, услуги с даты их приемки </w:t>
            </w:r>
          </w:p>
          <w:p w14:paraId="4005DA90"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(в рабочих днях)</w:t>
            </w:r>
          </w:p>
          <w:p w14:paraId="3B9EA28D" w14:textId="77777777" w:rsidR="009F6BB0" w:rsidRPr="00F131DB" w:rsidRDefault="009F6BB0" w:rsidP="009F6BB0">
            <w:pPr>
              <w:rPr>
                <w:rFonts w:ascii="PT Astra Serif" w:eastAsia="Calibri" w:hAnsi="PT Astra Serif"/>
                <w:lang w:eastAsia="en-US"/>
              </w:rPr>
            </w:pPr>
          </w:p>
        </w:tc>
      </w:tr>
    </w:tbl>
    <w:p w14:paraId="4A8352FF" w14:textId="77777777" w:rsidR="009F6BB0" w:rsidRPr="00F131DB" w:rsidRDefault="009F6BB0" w:rsidP="009F6BB0">
      <w:pPr>
        <w:widowControl w:val="0"/>
        <w:autoSpaceDE w:val="0"/>
        <w:autoSpaceDN w:val="0"/>
        <w:adjustRightInd w:val="0"/>
        <w:rPr>
          <w:rFonts w:ascii="PT Astra Serif" w:hAnsi="PT Astra Serif" w:cs="Arial"/>
          <w:vanis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55"/>
      </w:tblGrid>
      <w:tr w:rsidR="009F6BB0" w:rsidRPr="00F131DB" w14:paraId="0B4B6100" w14:textId="77777777" w:rsidTr="009F6BB0">
        <w:trPr>
          <w:trHeight w:val="342"/>
          <w:tblHeader/>
        </w:trPr>
        <w:tc>
          <w:tcPr>
            <w:tcW w:w="2376" w:type="dxa"/>
            <w:shd w:val="clear" w:color="auto" w:fill="auto"/>
          </w:tcPr>
          <w:p w14:paraId="2B13DADA"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1</w:t>
            </w:r>
          </w:p>
        </w:tc>
        <w:tc>
          <w:tcPr>
            <w:tcW w:w="5670" w:type="dxa"/>
            <w:shd w:val="clear" w:color="auto" w:fill="auto"/>
          </w:tcPr>
          <w:p w14:paraId="33BFAB59"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2</w:t>
            </w:r>
          </w:p>
        </w:tc>
        <w:tc>
          <w:tcPr>
            <w:tcW w:w="2155" w:type="dxa"/>
            <w:shd w:val="clear" w:color="auto" w:fill="auto"/>
          </w:tcPr>
          <w:p w14:paraId="5B1D3A1D"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w:t>
            </w:r>
          </w:p>
        </w:tc>
      </w:tr>
      <w:tr w:rsidR="009F6BB0" w:rsidRPr="00F131DB" w14:paraId="414B2008" w14:textId="77777777" w:rsidTr="009F6BB0">
        <w:tc>
          <w:tcPr>
            <w:tcW w:w="2376" w:type="dxa"/>
          </w:tcPr>
          <w:p w14:paraId="65D4F724"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 xml:space="preserve">21.10 </w:t>
            </w:r>
          </w:p>
        </w:tc>
        <w:tc>
          <w:tcPr>
            <w:tcW w:w="5670" w:type="dxa"/>
          </w:tcPr>
          <w:p w14:paraId="361A1E7C" w14:textId="77777777" w:rsidR="009F6BB0" w:rsidRPr="00F131DB" w:rsidRDefault="009F6BB0" w:rsidP="009F6BB0">
            <w:pPr>
              <w:rPr>
                <w:rFonts w:ascii="PT Astra Serif" w:eastAsia="Calibri" w:hAnsi="PT Astra Serif"/>
                <w:lang w:eastAsia="en-US"/>
              </w:rPr>
            </w:pPr>
            <w:r w:rsidRPr="00F131DB">
              <w:rPr>
                <w:rFonts w:ascii="PT Astra Serif" w:eastAsia="Calibri" w:hAnsi="PT Astra Serif"/>
                <w:lang w:eastAsia="en-US"/>
              </w:rPr>
              <w:t xml:space="preserve">Субстанции фармацевтические </w:t>
            </w:r>
          </w:p>
        </w:tc>
        <w:tc>
          <w:tcPr>
            <w:tcW w:w="2155" w:type="dxa"/>
            <w:shd w:val="clear" w:color="auto" w:fill="auto"/>
          </w:tcPr>
          <w:p w14:paraId="23103EEF"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4A138B71" w14:textId="77777777" w:rsidTr="009F6BB0">
        <w:tc>
          <w:tcPr>
            <w:tcW w:w="2376" w:type="dxa"/>
          </w:tcPr>
          <w:p w14:paraId="7A189823" w14:textId="77777777" w:rsidR="009F6BB0" w:rsidRPr="00F131DB" w:rsidRDefault="009F6BB0" w:rsidP="009F6BB0">
            <w:pPr>
              <w:spacing w:after="100"/>
              <w:jc w:val="center"/>
              <w:rPr>
                <w:rFonts w:ascii="PT Astra Serif" w:eastAsia="Calibri" w:hAnsi="PT Astra Serif"/>
                <w:lang w:eastAsia="en-US"/>
              </w:rPr>
            </w:pPr>
            <w:r w:rsidRPr="00F131DB">
              <w:rPr>
                <w:rFonts w:ascii="PT Astra Serif" w:eastAsia="Calibri" w:hAnsi="PT Astra Serif"/>
                <w:lang w:eastAsia="en-US"/>
              </w:rPr>
              <w:t xml:space="preserve">21.20 </w:t>
            </w:r>
          </w:p>
        </w:tc>
        <w:tc>
          <w:tcPr>
            <w:tcW w:w="5670" w:type="dxa"/>
          </w:tcPr>
          <w:p w14:paraId="1C9170A0" w14:textId="77777777" w:rsidR="009F6BB0" w:rsidRPr="00F131DB" w:rsidRDefault="009F6BB0" w:rsidP="009F6BB0">
            <w:pPr>
              <w:spacing w:after="100"/>
              <w:rPr>
                <w:rFonts w:ascii="PT Astra Serif" w:eastAsia="Calibri" w:hAnsi="PT Astra Serif"/>
                <w:lang w:eastAsia="en-US"/>
              </w:rPr>
            </w:pPr>
            <w:r w:rsidRPr="00F131DB">
              <w:rPr>
                <w:rFonts w:ascii="PT Astra Serif" w:eastAsia="Calibri" w:hAnsi="PT Astra Serif"/>
                <w:lang w:eastAsia="en-US"/>
              </w:rPr>
              <w:t xml:space="preserve">Препараты лекарственные и материалы, применяемые в медицинских целях </w:t>
            </w:r>
          </w:p>
        </w:tc>
        <w:tc>
          <w:tcPr>
            <w:tcW w:w="2155" w:type="dxa"/>
            <w:shd w:val="clear" w:color="auto" w:fill="auto"/>
          </w:tcPr>
          <w:p w14:paraId="129A71FC"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1854CB21" w14:textId="77777777" w:rsidTr="009F6BB0">
        <w:trPr>
          <w:trHeight w:val="185"/>
        </w:trPr>
        <w:tc>
          <w:tcPr>
            <w:tcW w:w="2376" w:type="dxa"/>
          </w:tcPr>
          <w:p w14:paraId="6AD93F0C"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 xml:space="preserve">22.19 </w:t>
            </w:r>
          </w:p>
        </w:tc>
        <w:tc>
          <w:tcPr>
            <w:tcW w:w="5670" w:type="dxa"/>
          </w:tcPr>
          <w:p w14:paraId="2B5496C3" w14:textId="77777777" w:rsidR="009F6BB0" w:rsidRPr="00F131DB" w:rsidRDefault="009F6BB0" w:rsidP="009F6BB0">
            <w:pPr>
              <w:rPr>
                <w:rFonts w:ascii="PT Astra Serif" w:eastAsia="Calibri" w:hAnsi="PT Astra Serif"/>
                <w:lang w:eastAsia="en-US"/>
              </w:rPr>
            </w:pPr>
            <w:r w:rsidRPr="00F131DB">
              <w:rPr>
                <w:rFonts w:ascii="PT Astra Serif" w:eastAsia="Calibri" w:hAnsi="PT Astra Serif"/>
                <w:lang w:eastAsia="en-US"/>
              </w:rPr>
              <w:t xml:space="preserve">Изделия из резины прочие </w:t>
            </w:r>
          </w:p>
        </w:tc>
        <w:tc>
          <w:tcPr>
            <w:tcW w:w="2155" w:type="dxa"/>
            <w:shd w:val="clear" w:color="auto" w:fill="auto"/>
          </w:tcPr>
          <w:p w14:paraId="672883CA"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07B8BA30" w14:textId="77777777" w:rsidTr="009F6BB0">
        <w:trPr>
          <w:trHeight w:val="185"/>
        </w:trPr>
        <w:tc>
          <w:tcPr>
            <w:tcW w:w="2376" w:type="dxa"/>
          </w:tcPr>
          <w:p w14:paraId="0801764D" w14:textId="77777777" w:rsidR="009F6BB0" w:rsidRPr="00F131DB" w:rsidRDefault="009F6BB0" w:rsidP="009F6BB0">
            <w:pPr>
              <w:spacing w:after="100"/>
              <w:jc w:val="center"/>
              <w:rPr>
                <w:rFonts w:ascii="PT Astra Serif" w:eastAsia="Calibri" w:hAnsi="PT Astra Serif"/>
                <w:lang w:eastAsia="en-US"/>
              </w:rPr>
            </w:pPr>
            <w:r w:rsidRPr="00F131DB">
              <w:rPr>
                <w:rFonts w:ascii="PT Astra Serif" w:eastAsia="Calibri" w:hAnsi="PT Astra Serif"/>
                <w:lang w:eastAsia="en-US"/>
              </w:rPr>
              <w:t xml:space="preserve">22.29 </w:t>
            </w:r>
          </w:p>
        </w:tc>
        <w:tc>
          <w:tcPr>
            <w:tcW w:w="5670" w:type="dxa"/>
          </w:tcPr>
          <w:p w14:paraId="3B241C20" w14:textId="77777777" w:rsidR="009F6BB0" w:rsidRPr="00F131DB" w:rsidRDefault="009F6BB0" w:rsidP="009F6BB0">
            <w:pPr>
              <w:spacing w:after="100"/>
              <w:rPr>
                <w:rFonts w:ascii="PT Astra Serif" w:eastAsia="Calibri" w:hAnsi="PT Astra Serif"/>
                <w:lang w:eastAsia="en-US"/>
              </w:rPr>
            </w:pPr>
            <w:r w:rsidRPr="00F131DB">
              <w:rPr>
                <w:rFonts w:ascii="PT Astra Serif" w:eastAsia="Calibri" w:hAnsi="PT Astra Serif"/>
                <w:lang w:eastAsia="en-US"/>
              </w:rPr>
              <w:t xml:space="preserve">Изделия пластмассовые прочие </w:t>
            </w:r>
          </w:p>
        </w:tc>
        <w:tc>
          <w:tcPr>
            <w:tcW w:w="2155" w:type="dxa"/>
            <w:shd w:val="clear" w:color="auto" w:fill="auto"/>
          </w:tcPr>
          <w:p w14:paraId="7357BB48"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09B98846" w14:textId="77777777" w:rsidTr="009F6BB0">
        <w:tc>
          <w:tcPr>
            <w:tcW w:w="2376" w:type="dxa"/>
          </w:tcPr>
          <w:p w14:paraId="54CB6ED2"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 xml:space="preserve">26.20 </w:t>
            </w:r>
          </w:p>
        </w:tc>
        <w:tc>
          <w:tcPr>
            <w:tcW w:w="5670" w:type="dxa"/>
          </w:tcPr>
          <w:p w14:paraId="1B674EA6" w14:textId="77777777" w:rsidR="009F6BB0" w:rsidRPr="00F131DB" w:rsidRDefault="009F6BB0" w:rsidP="009F6BB0">
            <w:pPr>
              <w:rPr>
                <w:rFonts w:ascii="PT Astra Serif" w:eastAsia="Calibri" w:hAnsi="PT Astra Serif"/>
                <w:lang w:eastAsia="en-US"/>
              </w:rPr>
            </w:pPr>
            <w:r w:rsidRPr="00F131DB">
              <w:rPr>
                <w:rFonts w:ascii="PT Astra Serif" w:eastAsia="Calibri" w:hAnsi="PT Astra Serif"/>
                <w:lang w:eastAsia="en-US"/>
              </w:rPr>
              <w:t xml:space="preserve">Компьютеры и периферийное оборудование </w:t>
            </w:r>
          </w:p>
        </w:tc>
        <w:tc>
          <w:tcPr>
            <w:tcW w:w="2155" w:type="dxa"/>
            <w:shd w:val="clear" w:color="auto" w:fill="auto"/>
          </w:tcPr>
          <w:p w14:paraId="65410068"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5CB630FB" w14:textId="77777777" w:rsidTr="009F6BB0">
        <w:tc>
          <w:tcPr>
            <w:tcW w:w="2376" w:type="dxa"/>
          </w:tcPr>
          <w:p w14:paraId="2DADADE3" w14:textId="77777777" w:rsidR="009F6BB0" w:rsidRPr="00F131DB" w:rsidRDefault="009F6BB0" w:rsidP="009F6BB0">
            <w:pPr>
              <w:spacing w:after="100"/>
              <w:jc w:val="center"/>
              <w:rPr>
                <w:rFonts w:ascii="PT Astra Serif" w:eastAsia="Calibri" w:hAnsi="PT Astra Serif"/>
                <w:lang w:eastAsia="en-US"/>
              </w:rPr>
            </w:pPr>
            <w:r w:rsidRPr="00F131DB">
              <w:rPr>
                <w:rFonts w:ascii="PT Astra Serif" w:eastAsia="Calibri" w:hAnsi="PT Astra Serif"/>
                <w:lang w:eastAsia="en-US"/>
              </w:rPr>
              <w:t xml:space="preserve">26.30 </w:t>
            </w:r>
          </w:p>
        </w:tc>
        <w:tc>
          <w:tcPr>
            <w:tcW w:w="5670" w:type="dxa"/>
          </w:tcPr>
          <w:p w14:paraId="7AF4A9BD" w14:textId="77777777" w:rsidR="009F6BB0" w:rsidRPr="00F131DB" w:rsidRDefault="009F6BB0" w:rsidP="009F6BB0">
            <w:pPr>
              <w:spacing w:after="100"/>
              <w:rPr>
                <w:rFonts w:ascii="PT Astra Serif" w:eastAsia="Calibri" w:hAnsi="PT Astra Serif"/>
                <w:lang w:eastAsia="en-US"/>
              </w:rPr>
            </w:pPr>
            <w:r w:rsidRPr="00F131DB">
              <w:rPr>
                <w:rFonts w:ascii="PT Astra Serif" w:eastAsia="Calibri" w:hAnsi="PT Astra Serif"/>
                <w:lang w:eastAsia="en-US"/>
              </w:rPr>
              <w:t xml:space="preserve">Оборудование коммуникационное </w:t>
            </w:r>
          </w:p>
        </w:tc>
        <w:tc>
          <w:tcPr>
            <w:tcW w:w="2155" w:type="dxa"/>
            <w:shd w:val="clear" w:color="auto" w:fill="auto"/>
          </w:tcPr>
          <w:p w14:paraId="1720B46B"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67234A46" w14:textId="77777777" w:rsidTr="009F6BB0">
        <w:tc>
          <w:tcPr>
            <w:tcW w:w="2376" w:type="dxa"/>
          </w:tcPr>
          <w:p w14:paraId="5481EB4B" w14:textId="77777777" w:rsidR="009F6BB0" w:rsidRPr="00F131DB" w:rsidRDefault="009F6BB0" w:rsidP="009F6BB0">
            <w:pPr>
              <w:spacing w:after="100"/>
              <w:jc w:val="center"/>
              <w:rPr>
                <w:rFonts w:ascii="PT Astra Serif" w:eastAsia="Calibri" w:hAnsi="PT Astra Serif"/>
                <w:lang w:eastAsia="en-US"/>
              </w:rPr>
            </w:pPr>
            <w:r w:rsidRPr="00F131DB">
              <w:rPr>
                <w:rFonts w:ascii="PT Astra Serif" w:eastAsia="Calibri" w:hAnsi="PT Astra Serif"/>
                <w:lang w:eastAsia="en-US"/>
              </w:rPr>
              <w:t xml:space="preserve">26.40 </w:t>
            </w:r>
          </w:p>
        </w:tc>
        <w:tc>
          <w:tcPr>
            <w:tcW w:w="5670" w:type="dxa"/>
          </w:tcPr>
          <w:p w14:paraId="172C7B7C" w14:textId="77777777" w:rsidR="009F6BB0" w:rsidRPr="00F131DB" w:rsidRDefault="009F6BB0" w:rsidP="009F6BB0">
            <w:pPr>
              <w:spacing w:after="100"/>
              <w:rPr>
                <w:rFonts w:ascii="PT Astra Serif" w:eastAsia="Calibri" w:hAnsi="PT Astra Serif"/>
                <w:lang w:eastAsia="en-US"/>
              </w:rPr>
            </w:pPr>
            <w:r w:rsidRPr="00F131DB">
              <w:rPr>
                <w:rFonts w:ascii="PT Astra Serif" w:eastAsia="Calibri" w:hAnsi="PT Astra Serif"/>
                <w:lang w:eastAsia="en-US"/>
              </w:rPr>
              <w:t xml:space="preserve">Техника бытовая электронная </w:t>
            </w:r>
          </w:p>
        </w:tc>
        <w:tc>
          <w:tcPr>
            <w:tcW w:w="2155" w:type="dxa"/>
            <w:shd w:val="clear" w:color="auto" w:fill="auto"/>
          </w:tcPr>
          <w:p w14:paraId="2089F25B"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0E607B85" w14:textId="77777777" w:rsidTr="009F6BB0">
        <w:tc>
          <w:tcPr>
            <w:tcW w:w="2376" w:type="dxa"/>
          </w:tcPr>
          <w:p w14:paraId="4FE548A1" w14:textId="77777777" w:rsidR="009F6BB0" w:rsidRPr="00F131DB" w:rsidRDefault="009F6BB0" w:rsidP="009F6BB0">
            <w:pPr>
              <w:spacing w:after="100"/>
              <w:jc w:val="center"/>
              <w:rPr>
                <w:rFonts w:ascii="PT Astra Serif" w:eastAsia="Calibri" w:hAnsi="PT Astra Serif"/>
                <w:lang w:eastAsia="en-US"/>
              </w:rPr>
            </w:pPr>
            <w:r w:rsidRPr="00F131DB">
              <w:rPr>
                <w:rFonts w:ascii="PT Astra Serif" w:eastAsia="Calibri" w:hAnsi="PT Astra Serif"/>
                <w:lang w:eastAsia="en-US"/>
              </w:rPr>
              <w:t xml:space="preserve">26.51 </w:t>
            </w:r>
          </w:p>
        </w:tc>
        <w:tc>
          <w:tcPr>
            <w:tcW w:w="5670" w:type="dxa"/>
          </w:tcPr>
          <w:p w14:paraId="2A20233A" w14:textId="77777777" w:rsidR="009F6BB0" w:rsidRPr="00F131DB" w:rsidRDefault="009F6BB0" w:rsidP="009F6BB0">
            <w:pPr>
              <w:spacing w:after="100"/>
              <w:rPr>
                <w:rFonts w:ascii="PT Astra Serif" w:eastAsia="Calibri" w:hAnsi="PT Astra Serif"/>
                <w:lang w:eastAsia="en-US"/>
              </w:rPr>
            </w:pPr>
            <w:r w:rsidRPr="00F131DB">
              <w:rPr>
                <w:rFonts w:ascii="PT Astra Serif" w:eastAsia="Calibri" w:hAnsi="PT Astra Serif"/>
                <w:lang w:eastAsia="en-US"/>
              </w:rPr>
              <w:t xml:space="preserve">Оборудование для измерения, испытаний и навигации </w:t>
            </w:r>
          </w:p>
        </w:tc>
        <w:tc>
          <w:tcPr>
            <w:tcW w:w="2155" w:type="dxa"/>
            <w:shd w:val="clear" w:color="auto" w:fill="auto"/>
          </w:tcPr>
          <w:p w14:paraId="2DF440A3"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6F77A44D" w14:textId="77777777" w:rsidTr="009F6BB0">
        <w:tc>
          <w:tcPr>
            <w:tcW w:w="2376" w:type="dxa"/>
          </w:tcPr>
          <w:p w14:paraId="266F49AD" w14:textId="77777777" w:rsidR="009F6BB0" w:rsidRPr="00F131DB" w:rsidRDefault="009F6BB0" w:rsidP="009F6BB0">
            <w:pPr>
              <w:spacing w:after="100"/>
              <w:jc w:val="center"/>
              <w:rPr>
                <w:rFonts w:ascii="PT Astra Serif" w:eastAsia="Calibri" w:hAnsi="PT Astra Serif"/>
                <w:lang w:eastAsia="en-US"/>
              </w:rPr>
            </w:pPr>
            <w:r w:rsidRPr="00F131DB">
              <w:rPr>
                <w:rFonts w:ascii="PT Astra Serif" w:eastAsia="Calibri" w:hAnsi="PT Astra Serif"/>
                <w:lang w:eastAsia="en-US"/>
              </w:rPr>
              <w:t xml:space="preserve">26.60 </w:t>
            </w:r>
          </w:p>
        </w:tc>
        <w:tc>
          <w:tcPr>
            <w:tcW w:w="5670" w:type="dxa"/>
          </w:tcPr>
          <w:p w14:paraId="166A39B5" w14:textId="77777777" w:rsidR="009F6BB0" w:rsidRPr="00F131DB" w:rsidRDefault="009F6BB0" w:rsidP="009F6BB0">
            <w:pPr>
              <w:spacing w:after="100"/>
              <w:rPr>
                <w:rFonts w:ascii="PT Astra Serif" w:eastAsia="Calibri" w:hAnsi="PT Astra Serif"/>
                <w:lang w:eastAsia="en-US"/>
              </w:rPr>
            </w:pPr>
            <w:r w:rsidRPr="00F131DB">
              <w:rPr>
                <w:rFonts w:ascii="PT Astra Serif" w:eastAsia="Calibri" w:hAnsi="PT Astra Serif"/>
                <w:lang w:eastAsia="en-US"/>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14:paraId="04348FA7"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68AF475C" w14:textId="77777777" w:rsidTr="009F6BB0">
        <w:tc>
          <w:tcPr>
            <w:tcW w:w="2376" w:type="dxa"/>
          </w:tcPr>
          <w:p w14:paraId="5BE7055F"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 xml:space="preserve">27.32 </w:t>
            </w:r>
          </w:p>
        </w:tc>
        <w:tc>
          <w:tcPr>
            <w:tcW w:w="5670" w:type="dxa"/>
          </w:tcPr>
          <w:p w14:paraId="48C600D3" w14:textId="77777777" w:rsidR="009F6BB0" w:rsidRPr="00F131DB" w:rsidRDefault="009F6BB0" w:rsidP="009F6BB0">
            <w:pPr>
              <w:rPr>
                <w:rFonts w:ascii="PT Astra Serif" w:eastAsia="Calibri" w:hAnsi="PT Astra Serif"/>
                <w:lang w:eastAsia="en-US"/>
              </w:rPr>
            </w:pPr>
            <w:r w:rsidRPr="00F131DB">
              <w:rPr>
                <w:rFonts w:ascii="PT Astra Serif" w:eastAsia="Calibri" w:hAnsi="PT Astra Serif"/>
                <w:lang w:eastAsia="en-US"/>
              </w:rPr>
              <w:t xml:space="preserve">Провода и кабели электронные и электрические прочие </w:t>
            </w:r>
          </w:p>
        </w:tc>
        <w:tc>
          <w:tcPr>
            <w:tcW w:w="2155" w:type="dxa"/>
            <w:shd w:val="clear" w:color="auto" w:fill="auto"/>
          </w:tcPr>
          <w:p w14:paraId="6F1A8D65"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77BD44D3" w14:textId="77777777" w:rsidTr="009F6BB0">
        <w:tc>
          <w:tcPr>
            <w:tcW w:w="2376" w:type="dxa"/>
          </w:tcPr>
          <w:p w14:paraId="27519560" w14:textId="77777777" w:rsidR="009F6BB0" w:rsidRPr="00F131DB" w:rsidRDefault="009F6BB0" w:rsidP="009F6BB0">
            <w:pPr>
              <w:spacing w:after="100"/>
              <w:jc w:val="center"/>
              <w:rPr>
                <w:rFonts w:ascii="PT Astra Serif" w:eastAsia="Calibri" w:hAnsi="PT Astra Serif"/>
                <w:lang w:eastAsia="en-US"/>
              </w:rPr>
            </w:pPr>
            <w:r w:rsidRPr="00F131DB">
              <w:rPr>
                <w:rFonts w:ascii="PT Astra Serif" w:eastAsia="Calibri" w:hAnsi="PT Astra Serif"/>
                <w:lang w:eastAsia="en-US"/>
              </w:rPr>
              <w:t xml:space="preserve">27.33 </w:t>
            </w:r>
          </w:p>
        </w:tc>
        <w:tc>
          <w:tcPr>
            <w:tcW w:w="5670" w:type="dxa"/>
          </w:tcPr>
          <w:p w14:paraId="7FDC4E80" w14:textId="77777777" w:rsidR="009F6BB0" w:rsidRPr="00F131DB" w:rsidRDefault="009F6BB0" w:rsidP="009F6BB0">
            <w:pPr>
              <w:spacing w:after="100"/>
              <w:rPr>
                <w:rFonts w:ascii="PT Astra Serif" w:eastAsia="Calibri" w:hAnsi="PT Astra Serif"/>
                <w:lang w:eastAsia="en-US"/>
              </w:rPr>
            </w:pPr>
            <w:r w:rsidRPr="00F131DB">
              <w:rPr>
                <w:rFonts w:ascii="PT Astra Serif" w:eastAsia="Calibri" w:hAnsi="PT Astra Serif"/>
                <w:lang w:eastAsia="en-US"/>
              </w:rPr>
              <w:t xml:space="preserve">Изделия электроустановочные </w:t>
            </w:r>
          </w:p>
        </w:tc>
        <w:tc>
          <w:tcPr>
            <w:tcW w:w="2155" w:type="dxa"/>
            <w:shd w:val="clear" w:color="auto" w:fill="auto"/>
          </w:tcPr>
          <w:p w14:paraId="41BC8168"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02492AEB" w14:textId="77777777" w:rsidTr="009F6BB0">
        <w:tc>
          <w:tcPr>
            <w:tcW w:w="2376" w:type="dxa"/>
          </w:tcPr>
          <w:p w14:paraId="33064EE2" w14:textId="77777777" w:rsidR="009F6BB0" w:rsidRPr="00F131DB" w:rsidRDefault="009F6BB0" w:rsidP="009F6BB0">
            <w:pPr>
              <w:spacing w:after="100"/>
              <w:jc w:val="center"/>
              <w:rPr>
                <w:rFonts w:ascii="PT Astra Serif" w:eastAsia="Calibri" w:hAnsi="PT Astra Serif"/>
                <w:lang w:eastAsia="en-US"/>
              </w:rPr>
            </w:pPr>
            <w:r w:rsidRPr="00F131DB">
              <w:rPr>
                <w:rFonts w:ascii="PT Astra Serif" w:eastAsia="Calibri" w:hAnsi="PT Astra Serif"/>
                <w:lang w:eastAsia="en-US"/>
              </w:rPr>
              <w:t xml:space="preserve">27.40 </w:t>
            </w:r>
          </w:p>
        </w:tc>
        <w:tc>
          <w:tcPr>
            <w:tcW w:w="5670" w:type="dxa"/>
          </w:tcPr>
          <w:p w14:paraId="140D143D" w14:textId="77777777" w:rsidR="009F6BB0" w:rsidRPr="00F131DB" w:rsidRDefault="009F6BB0" w:rsidP="009F6BB0">
            <w:pPr>
              <w:spacing w:after="100"/>
              <w:rPr>
                <w:rFonts w:ascii="PT Astra Serif" w:eastAsia="Calibri" w:hAnsi="PT Astra Serif"/>
                <w:lang w:eastAsia="en-US"/>
              </w:rPr>
            </w:pPr>
            <w:r w:rsidRPr="00F131DB">
              <w:rPr>
                <w:rFonts w:ascii="PT Astra Serif" w:eastAsia="Calibri" w:hAnsi="PT Astra Serif"/>
                <w:lang w:eastAsia="en-US"/>
              </w:rPr>
              <w:t xml:space="preserve">Оборудование электрическое осветительное </w:t>
            </w:r>
          </w:p>
        </w:tc>
        <w:tc>
          <w:tcPr>
            <w:tcW w:w="2155" w:type="dxa"/>
            <w:shd w:val="clear" w:color="auto" w:fill="auto"/>
          </w:tcPr>
          <w:p w14:paraId="54CE1D5C"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6CE3BA0D" w14:textId="77777777" w:rsidTr="009F6BB0">
        <w:tc>
          <w:tcPr>
            <w:tcW w:w="2376" w:type="dxa"/>
            <w:shd w:val="clear" w:color="auto" w:fill="auto"/>
          </w:tcPr>
          <w:p w14:paraId="4C001A57"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32.50</w:t>
            </w:r>
          </w:p>
        </w:tc>
        <w:tc>
          <w:tcPr>
            <w:tcW w:w="5670" w:type="dxa"/>
            <w:shd w:val="clear" w:color="auto" w:fill="auto"/>
          </w:tcPr>
          <w:p w14:paraId="3AFF5273" w14:textId="2CE0DA86" w:rsidR="009F6BB0" w:rsidRPr="00F131DB" w:rsidRDefault="009F6BB0" w:rsidP="00B762C3">
            <w:pPr>
              <w:rPr>
                <w:rFonts w:ascii="PT Astra Serif" w:eastAsia="Calibri" w:hAnsi="PT Astra Serif"/>
                <w:lang w:eastAsia="en-US"/>
              </w:rPr>
            </w:pPr>
            <w:r w:rsidRPr="00F131DB">
              <w:rPr>
                <w:rFonts w:ascii="PT Astra Serif" w:eastAsia="Calibri" w:hAnsi="PT Astra Serif"/>
                <w:lang w:eastAsia="en-US"/>
              </w:rPr>
              <w:t>Инструменты и оборудование медицинские</w:t>
            </w:r>
          </w:p>
        </w:tc>
        <w:tc>
          <w:tcPr>
            <w:tcW w:w="2155" w:type="dxa"/>
            <w:shd w:val="clear" w:color="auto" w:fill="auto"/>
          </w:tcPr>
          <w:p w14:paraId="700AE442"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2616803E" w14:textId="77777777" w:rsidTr="009F6BB0">
        <w:tc>
          <w:tcPr>
            <w:tcW w:w="2376" w:type="dxa"/>
            <w:shd w:val="clear" w:color="auto" w:fill="auto"/>
          </w:tcPr>
          <w:p w14:paraId="77656B26"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19.20</w:t>
            </w:r>
          </w:p>
        </w:tc>
        <w:tc>
          <w:tcPr>
            <w:tcW w:w="5670" w:type="dxa"/>
            <w:shd w:val="clear" w:color="auto" w:fill="auto"/>
          </w:tcPr>
          <w:p w14:paraId="08CC7656" w14:textId="77777777" w:rsidR="009F6BB0" w:rsidRPr="00F131DB" w:rsidRDefault="009F6BB0" w:rsidP="009F6BB0">
            <w:pPr>
              <w:rPr>
                <w:rFonts w:ascii="PT Astra Serif" w:eastAsia="Calibri" w:hAnsi="PT Astra Serif"/>
                <w:lang w:eastAsia="en-US"/>
              </w:rPr>
            </w:pPr>
            <w:r w:rsidRPr="00F131DB">
              <w:rPr>
                <w:rFonts w:ascii="PT Astra Serif" w:eastAsia="Calibri" w:hAnsi="PT Astra Serif"/>
                <w:lang w:eastAsia="en-US"/>
              </w:rPr>
              <w:t>Нефтепродукты</w:t>
            </w:r>
          </w:p>
        </w:tc>
        <w:tc>
          <w:tcPr>
            <w:tcW w:w="2155" w:type="dxa"/>
            <w:shd w:val="clear" w:color="auto" w:fill="auto"/>
          </w:tcPr>
          <w:p w14:paraId="26E47984"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30</w:t>
            </w:r>
          </w:p>
        </w:tc>
      </w:tr>
      <w:tr w:rsidR="009F6BB0" w:rsidRPr="00F131DB" w14:paraId="4B33DD5C" w14:textId="77777777" w:rsidTr="009F6BB0">
        <w:tc>
          <w:tcPr>
            <w:tcW w:w="2376" w:type="dxa"/>
          </w:tcPr>
          <w:p w14:paraId="48428258"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20.59.4</w:t>
            </w:r>
          </w:p>
        </w:tc>
        <w:tc>
          <w:tcPr>
            <w:tcW w:w="5670" w:type="dxa"/>
          </w:tcPr>
          <w:p w14:paraId="3A8F502C" w14:textId="77777777" w:rsidR="009F6BB0" w:rsidRPr="00F131DB" w:rsidRDefault="009F6BB0" w:rsidP="009F6BB0">
            <w:pPr>
              <w:rPr>
                <w:rFonts w:ascii="PT Astra Serif" w:eastAsia="Calibri" w:hAnsi="PT Astra Serif"/>
                <w:lang w:eastAsia="en-US"/>
              </w:rPr>
            </w:pPr>
            <w:r w:rsidRPr="00F131DB">
              <w:rPr>
                <w:rFonts w:ascii="PT Astra Serif" w:eastAsia="Calibri" w:hAnsi="PT Astra Serif"/>
                <w:lang w:eastAsia="en-US"/>
              </w:rPr>
              <w:t>Материалы смазочные, присадки, антифризы</w:t>
            </w:r>
          </w:p>
        </w:tc>
        <w:tc>
          <w:tcPr>
            <w:tcW w:w="2155" w:type="dxa"/>
          </w:tcPr>
          <w:p w14:paraId="27037889"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15</w:t>
            </w:r>
          </w:p>
        </w:tc>
      </w:tr>
      <w:tr w:rsidR="009F6BB0" w:rsidRPr="00F131DB" w14:paraId="4DD3B0F2" w14:textId="77777777" w:rsidTr="009F6BB0">
        <w:tc>
          <w:tcPr>
            <w:tcW w:w="2376" w:type="dxa"/>
          </w:tcPr>
          <w:p w14:paraId="1FBFF81A"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lastRenderedPageBreak/>
              <w:t>86.21.10.190</w:t>
            </w:r>
          </w:p>
        </w:tc>
        <w:tc>
          <w:tcPr>
            <w:tcW w:w="5670" w:type="dxa"/>
          </w:tcPr>
          <w:p w14:paraId="229DC395" w14:textId="77777777" w:rsidR="009F6BB0" w:rsidRPr="00F131DB" w:rsidRDefault="009F6BB0" w:rsidP="009F6BB0">
            <w:pPr>
              <w:rPr>
                <w:rFonts w:ascii="PT Astra Serif" w:eastAsia="Calibri" w:hAnsi="PT Astra Serif"/>
                <w:lang w:eastAsia="en-US"/>
              </w:rPr>
            </w:pPr>
            <w:r w:rsidRPr="00F131DB">
              <w:rPr>
                <w:rFonts w:ascii="PT Astra Serif" w:eastAsia="Calibri" w:hAnsi="PT Astra Serif"/>
                <w:lang w:eastAsia="en-US"/>
              </w:rPr>
              <w:t>Услуги, предоставляемые врачами общей врачебной практики, прочие, не включенные в другие группировки</w:t>
            </w:r>
          </w:p>
        </w:tc>
        <w:tc>
          <w:tcPr>
            <w:tcW w:w="2155" w:type="dxa"/>
          </w:tcPr>
          <w:p w14:paraId="1964DF35"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15</w:t>
            </w:r>
          </w:p>
        </w:tc>
      </w:tr>
      <w:tr w:rsidR="009F6BB0" w:rsidRPr="00F131DB" w14:paraId="5EC3F5D3" w14:textId="77777777" w:rsidTr="009F6BB0">
        <w:tc>
          <w:tcPr>
            <w:tcW w:w="2376" w:type="dxa"/>
          </w:tcPr>
          <w:p w14:paraId="4D3812B3"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50.30.11.000</w:t>
            </w:r>
          </w:p>
        </w:tc>
        <w:tc>
          <w:tcPr>
            <w:tcW w:w="5670" w:type="dxa"/>
          </w:tcPr>
          <w:p w14:paraId="7B322E3F" w14:textId="77777777" w:rsidR="009F6BB0" w:rsidRPr="00F131DB" w:rsidRDefault="009F6BB0" w:rsidP="009F6BB0">
            <w:pPr>
              <w:rPr>
                <w:rFonts w:ascii="PT Astra Serif" w:eastAsia="Calibri" w:hAnsi="PT Astra Serif"/>
                <w:lang w:eastAsia="en-US"/>
              </w:rPr>
            </w:pPr>
            <w:r w:rsidRPr="00F131DB">
              <w:rPr>
                <w:rFonts w:ascii="PT Astra Serif" w:eastAsia="Calibri" w:hAnsi="PT Astra Serif"/>
                <w:lang w:eastAsia="en-US"/>
              </w:rPr>
              <w:t>Услуги по перевозке пассажиров внутренним водным транспортом с помощью паромов</w:t>
            </w:r>
          </w:p>
        </w:tc>
        <w:tc>
          <w:tcPr>
            <w:tcW w:w="2155" w:type="dxa"/>
          </w:tcPr>
          <w:p w14:paraId="4F252331" w14:textId="77777777" w:rsidR="009F6BB0" w:rsidRPr="00F131DB" w:rsidRDefault="009F6BB0" w:rsidP="009F6BB0">
            <w:pPr>
              <w:jc w:val="center"/>
              <w:rPr>
                <w:rFonts w:ascii="PT Astra Serif" w:eastAsia="Calibri" w:hAnsi="PT Astra Serif"/>
                <w:lang w:eastAsia="en-US"/>
              </w:rPr>
            </w:pPr>
            <w:r w:rsidRPr="00F131DB">
              <w:rPr>
                <w:rFonts w:ascii="PT Astra Serif" w:eastAsia="Calibri" w:hAnsi="PT Astra Serif"/>
                <w:lang w:eastAsia="en-US"/>
              </w:rPr>
              <w:t>15</w:t>
            </w:r>
          </w:p>
        </w:tc>
      </w:tr>
    </w:tbl>
    <w:p w14:paraId="1EBA967E" w14:textId="77777777" w:rsidR="009F6BB0" w:rsidRPr="00F131DB" w:rsidRDefault="009F6BB0" w:rsidP="009F6BB0">
      <w:pPr>
        <w:jc w:val="both"/>
        <w:rPr>
          <w:rFonts w:ascii="PT Astra Serif" w:eastAsia="Calibri" w:hAnsi="PT Astra Serif"/>
          <w:lang w:eastAsia="en-US"/>
        </w:rPr>
      </w:pPr>
    </w:p>
    <w:p w14:paraId="772C1665" w14:textId="393AD493" w:rsidR="00000A1F" w:rsidRPr="00F131DB" w:rsidRDefault="00000A1F">
      <w:pPr>
        <w:spacing w:after="160" w:line="259" w:lineRule="auto"/>
        <w:rPr>
          <w:rFonts w:ascii="PT Astra Serif" w:eastAsia="Calibri" w:hAnsi="PT Astra Serif"/>
          <w:lang w:eastAsia="en-US"/>
        </w:rPr>
      </w:pPr>
      <w:r w:rsidRPr="00F131DB">
        <w:rPr>
          <w:rFonts w:ascii="PT Astra Serif" w:eastAsia="Calibri" w:hAnsi="PT Astra Serif"/>
          <w:lang w:eastAsia="en-US"/>
        </w:rPr>
        <w:br w:type="page"/>
      </w:r>
    </w:p>
    <w:p w14:paraId="7AC6D196" w14:textId="77777777" w:rsidR="00F0798E" w:rsidRPr="00F131DB" w:rsidRDefault="00F0798E" w:rsidP="00000A1F">
      <w:pPr>
        <w:pageBreakBefore/>
        <w:tabs>
          <w:tab w:val="left" w:pos="8458"/>
        </w:tabs>
        <w:autoSpaceDE w:val="0"/>
        <w:autoSpaceDN w:val="0"/>
        <w:adjustRightInd w:val="0"/>
        <w:ind w:left="4678"/>
        <w:rPr>
          <w:rFonts w:ascii="PT Astra Serif" w:eastAsia="Calibri" w:hAnsi="PT Astra Serif"/>
          <w:bCs/>
        </w:rPr>
      </w:pPr>
      <w:bookmarkStart w:id="16" w:name="_Toc431414995"/>
      <w:r w:rsidRPr="00F131DB">
        <w:rPr>
          <w:rFonts w:ascii="PT Astra Serif" w:eastAsia="Calibri" w:hAnsi="PT Astra Serif"/>
          <w:bCs/>
        </w:rPr>
        <w:lastRenderedPageBreak/>
        <w:t>Приложение №3 к Положению о закупке</w:t>
      </w:r>
      <w:bookmarkEnd w:id="16"/>
    </w:p>
    <w:p w14:paraId="38635723" w14:textId="77777777" w:rsidR="00F0798E" w:rsidRPr="00F131DB" w:rsidRDefault="00F0798E" w:rsidP="00000A1F">
      <w:pPr>
        <w:tabs>
          <w:tab w:val="left" w:pos="8458"/>
        </w:tabs>
        <w:autoSpaceDE w:val="0"/>
        <w:autoSpaceDN w:val="0"/>
        <w:adjustRightInd w:val="0"/>
        <w:ind w:left="4678"/>
        <w:rPr>
          <w:rFonts w:ascii="PT Astra Serif" w:eastAsia="Calibri" w:hAnsi="PT Astra Serif"/>
          <w:bCs/>
        </w:rPr>
      </w:pPr>
      <w:r w:rsidRPr="00F131DB">
        <w:rPr>
          <w:rFonts w:ascii="PT Astra Serif" w:eastAsia="Calibri" w:hAnsi="PT Astra Serif"/>
          <w:bCs/>
        </w:rPr>
        <w:t>товаров, работ, услуг для нужд областного</w:t>
      </w:r>
    </w:p>
    <w:p w14:paraId="5612A611" w14:textId="77777777" w:rsidR="00F0798E" w:rsidRPr="00F131DB" w:rsidRDefault="00F0798E" w:rsidP="00000A1F">
      <w:pPr>
        <w:tabs>
          <w:tab w:val="left" w:pos="8458"/>
        </w:tabs>
        <w:autoSpaceDE w:val="0"/>
        <w:autoSpaceDN w:val="0"/>
        <w:adjustRightInd w:val="0"/>
        <w:ind w:left="4678"/>
        <w:rPr>
          <w:rFonts w:ascii="PT Astra Serif" w:eastAsia="Calibri" w:hAnsi="PT Astra Serif"/>
          <w:bCs/>
        </w:rPr>
      </w:pPr>
      <w:r w:rsidRPr="00F131DB">
        <w:rPr>
          <w:rFonts w:ascii="PT Astra Serif" w:eastAsia="Calibri" w:hAnsi="PT Astra Serif"/>
          <w:bCs/>
        </w:rPr>
        <w:t xml:space="preserve"> государственного автономного учреждения</w:t>
      </w:r>
    </w:p>
    <w:p w14:paraId="2479B78A" w14:textId="77777777" w:rsidR="00F0798E" w:rsidRPr="00F131DB" w:rsidRDefault="00F0798E" w:rsidP="00000A1F">
      <w:pPr>
        <w:tabs>
          <w:tab w:val="left" w:pos="8458"/>
        </w:tabs>
        <w:autoSpaceDE w:val="0"/>
        <w:autoSpaceDN w:val="0"/>
        <w:adjustRightInd w:val="0"/>
        <w:ind w:left="4678"/>
        <w:rPr>
          <w:rFonts w:ascii="PT Astra Serif" w:eastAsia="Calibri" w:hAnsi="PT Astra Serif"/>
          <w:b/>
          <w:bCs/>
        </w:rPr>
      </w:pPr>
      <w:r w:rsidRPr="00F131DB">
        <w:rPr>
          <w:rFonts w:ascii="PT Astra Serif" w:eastAsia="Calibri" w:hAnsi="PT Astra Serif"/>
          <w:bCs/>
        </w:rPr>
        <w:t xml:space="preserve"> здравоохранения «Больница скорой медицинской помощи» </w:t>
      </w:r>
    </w:p>
    <w:p w14:paraId="6C82E90B" w14:textId="77777777" w:rsidR="00F0798E" w:rsidRPr="00F131DB" w:rsidRDefault="00F0798E" w:rsidP="00F0798E">
      <w:pPr>
        <w:tabs>
          <w:tab w:val="left" w:pos="8458"/>
        </w:tabs>
        <w:autoSpaceDE w:val="0"/>
        <w:autoSpaceDN w:val="0"/>
        <w:adjustRightInd w:val="0"/>
        <w:ind w:firstLine="709"/>
        <w:jc w:val="both"/>
        <w:rPr>
          <w:rFonts w:ascii="PT Astra Serif" w:eastAsia="Calibri" w:hAnsi="PT Astra Serif"/>
          <w:b/>
          <w:bCs/>
        </w:rPr>
      </w:pPr>
    </w:p>
    <w:p w14:paraId="24D836AC" w14:textId="77777777" w:rsidR="00000A1F" w:rsidRPr="00F131DB" w:rsidRDefault="00000A1F" w:rsidP="00000A1F">
      <w:pPr>
        <w:tabs>
          <w:tab w:val="left" w:pos="8458"/>
        </w:tabs>
        <w:autoSpaceDE w:val="0"/>
        <w:autoSpaceDN w:val="0"/>
        <w:adjustRightInd w:val="0"/>
        <w:jc w:val="center"/>
        <w:rPr>
          <w:rFonts w:ascii="PT Astra Serif" w:eastAsia="Calibri" w:hAnsi="PT Astra Serif"/>
          <w:bCs/>
        </w:rPr>
      </w:pPr>
      <w:r w:rsidRPr="00F131DB">
        <w:rPr>
          <w:rFonts w:ascii="PT Astra Serif" w:eastAsia="Calibri" w:hAnsi="PT Astra Serif"/>
          <w:bCs/>
        </w:rPr>
        <w:t>Порядок</w:t>
      </w:r>
    </w:p>
    <w:p w14:paraId="753348DF" w14:textId="05C4E9EA" w:rsidR="00F0798E" w:rsidRPr="00F131DB" w:rsidRDefault="00000A1F" w:rsidP="00000A1F">
      <w:pPr>
        <w:tabs>
          <w:tab w:val="left" w:pos="8458"/>
        </w:tabs>
        <w:autoSpaceDE w:val="0"/>
        <w:autoSpaceDN w:val="0"/>
        <w:adjustRightInd w:val="0"/>
        <w:jc w:val="center"/>
        <w:rPr>
          <w:rFonts w:ascii="PT Astra Serif" w:eastAsia="Calibri" w:hAnsi="PT Astra Serif"/>
          <w:bCs/>
          <w:caps/>
        </w:rPr>
      </w:pPr>
      <w:r w:rsidRPr="00F131DB">
        <w:rPr>
          <w:rFonts w:ascii="PT Astra Serif" w:eastAsia="Calibri" w:hAnsi="PT Astra Serif"/>
          <w:bCs/>
        </w:rPr>
        <w:t>оценки заявок, окончательных предложений участников закупки, в том числе предельные величины значимости каждого критерия</w:t>
      </w:r>
    </w:p>
    <w:p w14:paraId="4B7F9935" w14:textId="77777777" w:rsidR="00F0798E" w:rsidRPr="00F131DB" w:rsidRDefault="00F0798E" w:rsidP="00F0798E">
      <w:pPr>
        <w:tabs>
          <w:tab w:val="left" w:pos="8458"/>
        </w:tabs>
        <w:autoSpaceDE w:val="0"/>
        <w:autoSpaceDN w:val="0"/>
        <w:adjustRightInd w:val="0"/>
        <w:ind w:firstLine="709"/>
        <w:jc w:val="both"/>
        <w:rPr>
          <w:rFonts w:ascii="PT Astra Serif" w:eastAsia="Calibri" w:hAnsi="PT Astra Serif"/>
          <w:bCs/>
        </w:rPr>
      </w:pPr>
    </w:p>
    <w:p w14:paraId="79256C61"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 xml:space="preserve">1. В настоящем Порядке </w:t>
      </w:r>
      <w:r w:rsidRPr="00F131DB">
        <w:rPr>
          <w:rFonts w:ascii="PT Astra Serif" w:eastAsia="Calibri" w:hAnsi="PT Astra Serif"/>
        </w:rPr>
        <w:t>оценки заявок, окончательных предложений участников закупки (далее - Порядок)</w:t>
      </w:r>
      <w:r w:rsidRPr="00F131DB">
        <w:rPr>
          <w:rFonts w:ascii="PT Astra Serif" w:hAnsi="PT Astra Serif"/>
        </w:rPr>
        <w:t xml:space="preserve"> применяются следующие термины:</w:t>
      </w:r>
    </w:p>
    <w:p w14:paraId="2BBBB52F" w14:textId="77777777" w:rsidR="00F0798E" w:rsidRPr="00F131DB" w:rsidRDefault="00F0798E" w:rsidP="00F0798E">
      <w:pPr>
        <w:widowControl w:val="0"/>
        <w:autoSpaceDE w:val="0"/>
        <w:autoSpaceDN w:val="0"/>
        <w:adjustRightInd w:val="0"/>
        <w:ind w:firstLine="708"/>
        <w:jc w:val="both"/>
        <w:rPr>
          <w:rFonts w:ascii="PT Astra Serif" w:hAnsi="PT Astra Serif"/>
        </w:rPr>
      </w:pPr>
      <w:r w:rsidRPr="00F131DB">
        <w:rPr>
          <w:rFonts w:ascii="PT Astra Serif" w:hAnsi="PT Astra Serif"/>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участников закупки, которые не были отклонены;</w:t>
      </w:r>
    </w:p>
    <w:p w14:paraId="5B228DEF" w14:textId="77777777" w:rsidR="00F0798E" w:rsidRPr="00F131DB" w:rsidRDefault="00F0798E" w:rsidP="00F0798E">
      <w:pPr>
        <w:widowControl w:val="0"/>
        <w:autoSpaceDE w:val="0"/>
        <w:autoSpaceDN w:val="0"/>
        <w:adjustRightInd w:val="0"/>
        <w:ind w:firstLine="708"/>
        <w:jc w:val="both"/>
        <w:rPr>
          <w:rFonts w:ascii="PT Astra Serif" w:hAnsi="PT Astra Serif"/>
        </w:rPr>
      </w:pPr>
      <w:r w:rsidRPr="00F131DB">
        <w:rPr>
          <w:rFonts w:ascii="PT Astra Serif" w:hAnsi="PT Astra Serif"/>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57ABFD10" w14:textId="77777777" w:rsidR="00F0798E" w:rsidRPr="00F131DB" w:rsidRDefault="00F0798E" w:rsidP="00F0798E">
      <w:pPr>
        <w:widowControl w:val="0"/>
        <w:autoSpaceDE w:val="0"/>
        <w:autoSpaceDN w:val="0"/>
        <w:adjustRightInd w:val="0"/>
        <w:ind w:firstLine="708"/>
        <w:jc w:val="both"/>
        <w:rPr>
          <w:rFonts w:ascii="PT Astra Serif" w:hAnsi="PT Astra Serif"/>
        </w:rPr>
      </w:pPr>
      <w:r w:rsidRPr="00F131DB">
        <w:rPr>
          <w:rFonts w:ascii="PT Astra Serif" w:hAnsi="PT Astra Serif"/>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7C183696" w14:textId="77777777" w:rsidR="00F0798E" w:rsidRPr="00F131DB" w:rsidRDefault="00F0798E" w:rsidP="00F0798E">
      <w:pPr>
        <w:widowControl w:val="0"/>
        <w:autoSpaceDE w:val="0"/>
        <w:autoSpaceDN w:val="0"/>
        <w:adjustRightInd w:val="0"/>
        <w:ind w:firstLine="708"/>
        <w:jc w:val="both"/>
        <w:rPr>
          <w:rFonts w:ascii="PT Astra Serif" w:hAnsi="PT Astra Serif"/>
        </w:rPr>
      </w:pPr>
      <w:r w:rsidRPr="00F131DB">
        <w:rPr>
          <w:rFonts w:ascii="PT Astra Serif" w:hAnsi="PT Astra Serif"/>
        </w:rPr>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 (например: 1,234 = 1,23; 1,235 = 1,24; 1,236 = 1,24).</w:t>
      </w:r>
    </w:p>
    <w:p w14:paraId="47F30849" w14:textId="77777777" w:rsidR="00F0798E" w:rsidRPr="00F131DB" w:rsidRDefault="00F0798E" w:rsidP="00F0798E">
      <w:pPr>
        <w:widowControl w:val="0"/>
        <w:autoSpaceDE w:val="0"/>
        <w:autoSpaceDN w:val="0"/>
        <w:adjustRightInd w:val="0"/>
        <w:jc w:val="both"/>
        <w:rPr>
          <w:rFonts w:ascii="PT Astra Serif" w:hAnsi="PT Astra Serif"/>
        </w:rPr>
      </w:pPr>
      <w:r w:rsidRPr="00F131DB">
        <w:rPr>
          <w:rFonts w:ascii="PT Astra Serif" w:hAnsi="PT Astra Serif"/>
        </w:rPr>
        <w:t>2. Для оценки заявок участников закупки заказчик в документации о закупке устанавливает следующие критерии: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5812"/>
        <w:gridCol w:w="1417"/>
      </w:tblGrid>
      <w:tr w:rsidR="00F0798E" w:rsidRPr="00F131DB" w14:paraId="0B0D4D49" w14:textId="77777777" w:rsidTr="00CE0876">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5191B2A8" w14:textId="77777777" w:rsidR="00F0798E" w:rsidRPr="00F131DB" w:rsidRDefault="00F0798E" w:rsidP="00F0798E">
            <w:pPr>
              <w:widowControl w:val="0"/>
              <w:tabs>
                <w:tab w:val="left" w:pos="708"/>
                <w:tab w:val="num" w:pos="1980"/>
              </w:tabs>
              <w:ind w:left="72"/>
              <w:jc w:val="center"/>
              <w:rPr>
                <w:rFonts w:ascii="PT Astra Serif" w:hAnsi="PT Astra Serif"/>
                <w:b/>
              </w:rPr>
            </w:pPr>
            <w:r w:rsidRPr="00F131DB">
              <w:rPr>
                <w:rFonts w:ascii="PT Astra Serif" w:hAnsi="PT Astra Serif"/>
                <w:b/>
              </w:rPr>
              <w:t>№</w:t>
            </w:r>
          </w:p>
        </w:tc>
        <w:tc>
          <w:tcPr>
            <w:tcW w:w="2410" w:type="dxa"/>
            <w:tcBorders>
              <w:top w:val="single" w:sz="4" w:space="0" w:color="auto"/>
              <w:left w:val="single" w:sz="4" w:space="0" w:color="auto"/>
              <w:bottom w:val="single" w:sz="4" w:space="0" w:color="auto"/>
              <w:right w:val="single" w:sz="4" w:space="0" w:color="auto"/>
            </w:tcBorders>
            <w:vAlign w:val="center"/>
          </w:tcPr>
          <w:p w14:paraId="5D7FC493" w14:textId="77777777" w:rsidR="00F0798E" w:rsidRPr="00F131DB" w:rsidRDefault="00F0798E" w:rsidP="00F0798E">
            <w:pPr>
              <w:widowControl w:val="0"/>
              <w:tabs>
                <w:tab w:val="left" w:pos="708"/>
                <w:tab w:val="num" w:pos="1980"/>
              </w:tabs>
              <w:jc w:val="center"/>
              <w:rPr>
                <w:rFonts w:ascii="PT Astra Serif" w:hAnsi="PT Astra Serif"/>
                <w:b/>
              </w:rPr>
            </w:pPr>
            <w:r w:rsidRPr="00F131DB">
              <w:rPr>
                <w:rFonts w:ascii="PT Astra Serif" w:hAnsi="PT Astra Serif"/>
                <w:b/>
              </w:rPr>
              <w:t>Наименование критерия</w:t>
            </w:r>
          </w:p>
        </w:tc>
        <w:tc>
          <w:tcPr>
            <w:tcW w:w="5812" w:type="dxa"/>
            <w:tcBorders>
              <w:top w:val="single" w:sz="4" w:space="0" w:color="auto"/>
              <w:left w:val="single" w:sz="4" w:space="0" w:color="auto"/>
              <w:bottom w:val="single" w:sz="4" w:space="0" w:color="auto"/>
              <w:right w:val="single" w:sz="4" w:space="0" w:color="auto"/>
            </w:tcBorders>
            <w:vAlign w:val="center"/>
          </w:tcPr>
          <w:p w14:paraId="09A52AAD" w14:textId="77777777" w:rsidR="00F0798E" w:rsidRPr="00F131DB" w:rsidRDefault="00F0798E" w:rsidP="00F0798E">
            <w:pPr>
              <w:widowControl w:val="0"/>
              <w:tabs>
                <w:tab w:val="left" w:pos="708"/>
                <w:tab w:val="num" w:pos="1980"/>
              </w:tabs>
              <w:jc w:val="center"/>
              <w:rPr>
                <w:rFonts w:ascii="PT Astra Serif" w:hAnsi="PT Astra Serif"/>
                <w:b/>
              </w:rPr>
            </w:pPr>
            <w:r w:rsidRPr="00F131DB">
              <w:rPr>
                <w:rFonts w:ascii="PT Astra Serif" w:hAnsi="PT Astra Serif"/>
                <w:b/>
              </w:rPr>
              <w:t>Информация, которая должна быть указана в документации</w:t>
            </w:r>
          </w:p>
        </w:tc>
        <w:tc>
          <w:tcPr>
            <w:tcW w:w="1417" w:type="dxa"/>
            <w:tcBorders>
              <w:top w:val="single" w:sz="4" w:space="0" w:color="auto"/>
              <w:left w:val="single" w:sz="4" w:space="0" w:color="auto"/>
              <w:bottom w:val="single" w:sz="4" w:space="0" w:color="auto"/>
              <w:right w:val="single" w:sz="4" w:space="0" w:color="auto"/>
            </w:tcBorders>
            <w:vAlign w:val="center"/>
          </w:tcPr>
          <w:p w14:paraId="2062D836" w14:textId="77777777" w:rsidR="00F0798E" w:rsidRPr="00F131DB" w:rsidRDefault="00F0798E" w:rsidP="00F0798E">
            <w:pPr>
              <w:widowControl w:val="0"/>
              <w:tabs>
                <w:tab w:val="left" w:pos="708"/>
                <w:tab w:val="num" w:pos="1980"/>
              </w:tabs>
              <w:jc w:val="center"/>
              <w:rPr>
                <w:rFonts w:ascii="PT Astra Serif" w:hAnsi="PT Astra Serif"/>
                <w:b/>
              </w:rPr>
            </w:pPr>
            <w:r w:rsidRPr="00F131DB">
              <w:rPr>
                <w:rFonts w:ascii="PT Astra Serif" w:hAnsi="PT Astra Serif"/>
                <w:b/>
              </w:rPr>
              <w:t>Предельная значимость критериев</w:t>
            </w:r>
          </w:p>
        </w:tc>
      </w:tr>
      <w:tr w:rsidR="00F0798E" w:rsidRPr="00F131DB" w14:paraId="7E8C3D7F" w14:textId="77777777" w:rsidTr="00CE0876">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14:paraId="185AAFCE" w14:textId="77777777" w:rsidR="00F0798E" w:rsidRPr="00F131DB" w:rsidRDefault="00F0798E" w:rsidP="00F0798E">
            <w:pPr>
              <w:widowControl w:val="0"/>
              <w:tabs>
                <w:tab w:val="left" w:pos="708"/>
                <w:tab w:val="num" w:pos="1980"/>
              </w:tabs>
              <w:jc w:val="center"/>
              <w:rPr>
                <w:rFonts w:ascii="PT Astra Serif" w:hAnsi="PT Astra Serif"/>
              </w:rPr>
            </w:pPr>
            <w:r w:rsidRPr="00F131DB">
              <w:rPr>
                <w:rFonts w:ascii="PT Astra Serif" w:hAnsi="PT Astra Serif"/>
              </w:rPr>
              <w:t>1.</w:t>
            </w:r>
          </w:p>
        </w:tc>
        <w:tc>
          <w:tcPr>
            <w:tcW w:w="2410" w:type="dxa"/>
            <w:tcBorders>
              <w:top w:val="single" w:sz="4" w:space="0" w:color="auto"/>
              <w:left w:val="single" w:sz="4" w:space="0" w:color="auto"/>
              <w:bottom w:val="single" w:sz="4" w:space="0" w:color="auto"/>
              <w:right w:val="single" w:sz="4" w:space="0" w:color="auto"/>
            </w:tcBorders>
            <w:vAlign w:val="center"/>
          </w:tcPr>
          <w:p w14:paraId="6A1733D8" w14:textId="77777777" w:rsidR="00F0798E" w:rsidRPr="00F131DB" w:rsidRDefault="00F0798E" w:rsidP="00F0798E">
            <w:pPr>
              <w:widowControl w:val="0"/>
              <w:tabs>
                <w:tab w:val="left" w:pos="708"/>
                <w:tab w:val="num" w:pos="1980"/>
              </w:tabs>
              <w:ind w:hanging="3"/>
              <w:rPr>
                <w:rFonts w:ascii="PT Astra Serif" w:hAnsi="PT Astra Serif"/>
              </w:rPr>
            </w:pPr>
            <w:r w:rsidRPr="00F131DB">
              <w:rPr>
                <w:rFonts w:ascii="PT Astra Serif" w:hAnsi="PT Astra Serif"/>
              </w:rPr>
              <w:t>Цена договора</w:t>
            </w:r>
          </w:p>
        </w:tc>
        <w:tc>
          <w:tcPr>
            <w:tcW w:w="5812" w:type="dxa"/>
            <w:tcBorders>
              <w:top w:val="single" w:sz="4" w:space="0" w:color="auto"/>
              <w:left w:val="single" w:sz="4" w:space="0" w:color="auto"/>
              <w:bottom w:val="single" w:sz="4" w:space="0" w:color="auto"/>
              <w:right w:val="single" w:sz="4" w:space="0" w:color="auto"/>
            </w:tcBorders>
            <w:vAlign w:val="center"/>
          </w:tcPr>
          <w:p w14:paraId="172CE6A6" w14:textId="77777777" w:rsidR="00F0798E" w:rsidRPr="00F131DB" w:rsidRDefault="00F0798E" w:rsidP="00F0798E">
            <w:pPr>
              <w:widowControl w:val="0"/>
              <w:tabs>
                <w:tab w:val="left" w:pos="708"/>
                <w:tab w:val="num" w:pos="1980"/>
              </w:tabs>
              <w:ind w:hanging="3"/>
              <w:rPr>
                <w:rFonts w:ascii="PT Astra Serif" w:hAnsi="PT Astra Serif"/>
              </w:rPr>
            </w:pPr>
            <w:r w:rsidRPr="00F131DB">
              <w:rPr>
                <w:rFonts w:ascii="PT Astra Serif" w:hAnsi="PT Astra Serif"/>
              </w:rPr>
              <w:t xml:space="preserve">Начальная (максимальная) цена договора </w:t>
            </w:r>
          </w:p>
        </w:tc>
        <w:tc>
          <w:tcPr>
            <w:tcW w:w="1417" w:type="dxa"/>
            <w:tcBorders>
              <w:top w:val="single" w:sz="4" w:space="0" w:color="auto"/>
              <w:left w:val="single" w:sz="4" w:space="0" w:color="auto"/>
              <w:bottom w:val="single" w:sz="4" w:space="0" w:color="auto"/>
              <w:right w:val="single" w:sz="4" w:space="0" w:color="auto"/>
            </w:tcBorders>
            <w:vAlign w:val="center"/>
          </w:tcPr>
          <w:p w14:paraId="3099277A" w14:textId="77777777" w:rsidR="00F0798E" w:rsidRPr="00F131DB" w:rsidRDefault="00F0798E" w:rsidP="00F0798E">
            <w:pPr>
              <w:widowControl w:val="0"/>
              <w:tabs>
                <w:tab w:val="left" w:pos="708"/>
                <w:tab w:val="num" w:pos="1980"/>
              </w:tabs>
              <w:ind w:hanging="3"/>
              <w:jc w:val="center"/>
              <w:rPr>
                <w:rFonts w:ascii="PT Astra Serif" w:hAnsi="PT Astra Serif"/>
              </w:rPr>
            </w:pPr>
            <w:r w:rsidRPr="00F131DB">
              <w:rPr>
                <w:rFonts w:ascii="PT Astra Serif" w:hAnsi="PT Astra Serif"/>
              </w:rPr>
              <w:t>Не менее 35%</w:t>
            </w:r>
          </w:p>
        </w:tc>
      </w:tr>
      <w:tr w:rsidR="00F0798E" w:rsidRPr="00F131DB" w14:paraId="66606431" w14:textId="77777777" w:rsidTr="00CE0876">
        <w:trPr>
          <w:trHeight w:val="70"/>
          <w:jc w:val="center"/>
        </w:trPr>
        <w:tc>
          <w:tcPr>
            <w:tcW w:w="567" w:type="dxa"/>
            <w:tcBorders>
              <w:top w:val="single" w:sz="4" w:space="0" w:color="auto"/>
              <w:left w:val="single" w:sz="4" w:space="0" w:color="auto"/>
              <w:right w:val="single" w:sz="4" w:space="0" w:color="auto"/>
            </w:tcBorders>
            <w:vAlign w:val="center"/>
          </w:tcPr>
          <w:p w14:paraId="65202A98" w14:textId="77777777" w:rsidR="00F0798E" w:rsidRPr="00F131DB" w:rsidRDefault="00F0798E" w:rsidP="00F0798E">
            <w:pPr>
              <w:widowControl w:val="0"/>
              <w:tabs>
                <w:tab w:val="left" w:pos="708"/>
                <w:tab w:val="num" w:pos="1980"/>
              </w:tabs>
              <w:jc w:val="center"/>
              <w:rPr>
                <w:rFonts w:ascii="PT Astra Serif" w:hAnsi="PT Astra Serif"/>
              </w:rPr>
            </w:pPr>
            <w:r w:rsidRPr="00F131DB">
              <w:rPr>
                <w:rFonts w:ascii="PT Astra Serif" w:hAnsi="PT Astra Serif"/>
              </w:rPr>
              <w:t>2.</w:t>
            </w:r>
          </w:p>
        </w:tc>
        <w:tc>
          <w:tcPr>
            <w:tcW w:w="2410" w:type="dxa"/>
            <w:tcBorders>
              <w:top w:val="single" w:sz="4" w:space="0" w:color="auto"/>
              <w:left w:val="single" w:sz="4" w:space="0" w:color="auto"/>
              <w:right w:val="single" w:sz="4" w:space="0" w:color="auto"/>
            </w:tcBorders>
            <w:vAlign w:val="center"/>
          </w:tcPr>
          <w:p w14:paraId="1E0EF3FE" w14:textId="77777777" w:rsidR="00F0798E" w:rsidRPr="00F131DB" w:rsidRDefault="00F0798E" w:rsidP="00F0798E">
            <w:pPr>
              <w:widowControl w:val="0"/>
              <w:tabs>
                <w:tab w:val="left" w:pos="708"/>
                <w:tab w:val="num" w:pos="1980"/>
              </w:tabs>
              <w:ind w:hanging="3"/>
              <w:rPr>
                <w:rFonts w:ascii="PT Astra Serif" w:hAnsi="PT Astra Serif"/>
              </w:rPr>
            </w:pPr>
            <w:r w:rsidRPr="00F131DB">
              <w:rPr>
                <w:rFonts w:ascii="PT Astra Serif" w:hAnsi="PT Astra Serif"/>
              </w:rPr>
              <w:t xml:space="preserve">Квалификация участника закупки, в том числе наличие у него финансовых ресурсов, на праве собственности или ином законном основании оборудования и других материальных ресурсов, опыта </w:t>
            </w:r>
            <w:r w:rsidRPr="00F131DB">
              <w:rPr>
                <w:rFonts w:ascii="PT Astra Serif" w:hAnsi="PT Astra Serif"/>
              </w:rPr>
              <w:lastRenderedPageBreak/>
              <w:t>работы, связанного с предметом договора, деловой репутации, специалистов и иных работников определенного уровня квалификации</w:t>
            </w:r>
          </w:p>
        </w:tc>
        <w:tc>
          <w:tcPr>
            <w:tcW w:w="5812" w:type="dxa"/>
            <w:tcBorders>
              <w:top w:val="single" w:sz="4" w:space="0" w:color="auto"/>
              <w:left w:val="single" w:sz="4" w:space="0" w:color="auto"/>
              <w:bottom w:val="single" w:sz="4" w:space="0" w:color="auto"/>
              <w:right w:val="single" w:sz="4" w:space="0" w:color="auto"/>
            </w:tcBorders>
            <w:vAlign w:val="center"/>
          </w:tcPr>
          <w:p w14:paraId="3EB32AE5" w14:textId="77777777" w:rsidR="00F0798E" w:rsidRPr="00F131DB" w:rsidRDefault="00F0798E" w:rsidP="00F0798E">
            <w:pPr>
              <w:widowControl w:val="0"/>
              <w:tabs>
                <w:tab w:val="left" w:pos="708"/>
                <w:tab w:val="num" w:pos="1980"/>
              </w:tabs>
              <w:ind w:hanging="3"/>
              <w:jc w:val="both"/>
              <w:rPr>
                <w:rFonts w:ascii="PT Astra Serif" w:hAnsi="PT Astra Serif"/>
              </w:rPr>
            </w:pPr>
            <w:r w:rsidRPr="00F131DB">
              <w:rPr>
                <w:rFonts w:ascii="PT Astra Serif" w:hAnsi="PT Astra Serif"/>
              </w:rPr>
              <w:lastRenderedPageBreak/>
              <w:t>Показатели критерия, которыми могут быть:</w:t>
            </w:r>
          </w:p>
          <w:p w14:paraId="7A8161F0" w14:textId="77777777" w:rsidR="00F0798E" w:rsidRPr="00F131DB" w:rsidRDefault="00F0798E" w:rsidP="00F0798E">
            <w:pPr>
              <w:widowControl w:val="0"/>
              <w:tabs>
                <w:tab w:val="left" w:pos="708"/>
                <w:tab w:val="num" w:pos="1980"/>
              </w:tabs>
              <w:ind w:hanging="3"/>
              <w:rPr>
                <w:rFonts w:ascii="PT Astra Serif" w:hAnsi="PT Astra Serif"/>
              </w:rPr>
            </w:pPr>
            <w:r w:rsidRPr="00F131DB">
              <w:rPr>
                <w:rFonts w:ascii="PT Astra Serif" w:hAnsi="PT Astra Serif"/>
              </w:rPr>
              <w:t>а) квалификация трудовых ресурсов (руководителей и ключевых специалистов), предлагаемых для исполнения договора;</w:t>
            </w:r>
          </w:p>
          <w:p w14:paraId="509730B8" w14:textId="77777777" w:rsidR="00F0798E" w:rsidRPr="00F131DB" w:rsidRDefault="00F0798E" w:rsidP="00F0798E">
            <w:pPr>
              <w:widowControl w:val="0"/>
              <w:tabs>
                <w:tab w:val="left" w:pos="708"/>
                <w:tab w:val="num" w:pos="1980"/>
              </w:tabs>
              <w:ind w:hanging="3"/>
              <w:rPr>
                <w:rFonts w:ascii="PT Astra Serif" w:hAnsi="PT Astra Serif"/>
              </w:rPr>
            </w:pPr>
            <w:r w:rsidRPr="00F131DB">
              <w:rPr>
                <w:rFonts w:ascii="PT Astra Serif" w:hAnsi="PT Astra Serif"/>
              </w:rPr>
              <w:t>б) опыт участника по успешной поставке товара, выполнению работ, оказанию услуг сопоставимого характера и объема;</w:t>
            </w:r>
          </w:p>
          <w:p w14:paraId="5334D87C" w14:textId="77777777" w:rsidR="00F0798E" w:rsidRPr="00F131DB" w:rsidRDefault="00F0798E" w:rsidP="00F0798E">
            <w:pPr>
              <w:widowControl w:val="0"/>
              <w:tabs>
                <w:tab w:val="left" w:pos="708"/>
                <w:tab w:val="num" w:pos="1980"/>
              </w:tabs>
              <w:ind w:hanging="3"/>
              <w:rPr>
                <w:rFonts w:ascii="PT Astra Serif" w:hAnsi="PT Astra Serif"/>
              </w:rPr>
            </w:pPr>
            <w:r w:rsidRPr="00F131DB">
              <w:rPr>
                <w:rFonts w:ascii="PT Astra Serif" w:hAnsi="PT Astra Serif"/>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исполнения договора;</w:t>
            </w:r>
          </w:p>
          <w:p w14:paraId="2D61FE7D" w14:textId="77777777" w:rsidR="00F0798E" w:rsidRPr="00F131DB" w:rsidRDefault="00F0798E" w:rsidP="00F0798E">
            <w:pPr>
              <w:widowControl w:val="0"/>
              <w:tabs>
                <w:tab w:val="left" w:pos="708"/>
                <w:tab w:val="num" w:pos="1980"/>
              </w:tabs>
              <w:ind w:hanging="3"/>
              <w:rPr>
                <w:rFonts w:ascii="PT Astra Serif" w:hAnsi="PT Astra Serif"/>
              </w:rPr>
            </w:pPr>
            <w:r w:rsidRPr="00F131DB">
              <w:rPr>
                <w:rFonts w:ascii="PT Astra Serif" w:hAnsi="PT Astra Serif"/>
              </w:rPr>
              <w:lastRenderedPageBreak/>
              <w:t>г) обеспеченность участника закупки трудовыми ресурсами;</w:t>
            </w:r>
          </w:p>
          <w:p w14:paraId="236CDB67" w14:textId="77777777" w:rsidR="00F0798E" w:rsidRPr="00F131DB" w:rsidRDefault="00F0798E" w:rsidP="00F0798E">
            <w:pPr>
              <w:widowControl w:val="0"/>
              <w:tabs>
                <w:tab w:val="left" w:pos="708"/>
                <w:tab w:val="num" w:pos="1980"/>
              </w:tabs>
              <w:ind w:hanging="3"/>
              <w:jc w:val="both"/>
              <w:rPr>
                <w:rFonts w:ascii="PT Astra Serif" w:hAnsi="PT Astra Serif"/>
              </w:rPr>
            </w:pPr>
            <w:r w:rsidRPr="00F131DB">
              <w:rPr>
                <w:rFonts w:ascii="PT Astra Serif" w:hAnsi="PT Astra Serif"/>
              </w:rPr>
              <w:t>д) деловая репутация участника закупки.</w:t>
            </w:r>
          </w:p>
          <w:p w14:paraId="2229B7AA" w14:textId="77777777" w:rsidR="00F0798E" w:rsidRPr="00F131DB" w:rsidRDefault="00F0798E" w:rsidP="00F0798E">
            <w:pPr>
              <w:widowControl w:val="0"/>
              <w:tabs>
                <w:tab w:val="left" w:pos="708"/>
                <w:tab w:val="num" w:pos="1980"/>
              </w:tabs>
              <w:ind w:hanging="3"/>
              <w:jc w:val="both"/>
              <w:rPr>
                <w:rFonts w:ascii="PT Astra Serif" w:hAnsi="PT Astra Serif"/>
              </w:rPr>
            </w:pPr>
          </w:p>
          <w:p w14:paraId="3577C5E8" w14:textId="77777777" w:rsidR="00F0798E" w:rsidRPr="00F131DB" w:rsidRDefault="00F0798E" w:rsidP="00F0798E">
            <w:pPr>
              <w:widowControl w:val="0"/>
              <w:tabs>
                <w:tab w:val="left" w:pos="708"/>
                <w:tab w:val="num" w:pos="1980"/>
              </w:tabs>
              <w:ind w:hanging="3"/>
              <w:jc w:val="both"/>
              <w:rPr>
                <w:rFonts w:ascii="PT Astra Serif" w:hAnsi="PT Astra Serif"/>
              </w:rPr>
            </w:pPr>
            <w:r w:rsidRPr="00F131DB">
              <w:rPr>
                <w:rFonts w:ascii="PT Astra Serif" w:hAnsi="PT Astra Serif"/>
              </w:rPr>
              <w:t>Формы для указания участником значений критерия и (или) показателя (таблица и (или) сведения, отражающие соответствующую информацию).</w:t>
            </w:r>
          </w:p>
          <w:p w14:paraId="4EF02441" w14:textId="77777777" w:rsidR="00F0798E" w:rsidRPr="00F131DB" w:rsidRDefault="00F0798E" w:rsidP="00F0798E">
            <w:pPr>
              <w:widowControl w:val="0"/>
              <w:tabs>
                <w:tab w:val="left" w:pos="708"/>
                <w:tab w:val="num" w:pos="1980"/>
              </w:tabs>
              <w:ind w:hanging="3"/>
              <w:jc w:val="both"/>
              <w:rPr>
                <w:rFonts w:ascii="PT Astra Serif" w:hAnsi="PT Astra Serif"/>
              </w:rPr>
            </w:pPr>
          </w:p>
          <w:p w14:paraId="6DABBCAF" w14:textId="77777777" w:rsidR="00F0798E" w:rsidRPr="00F131DB" w:rsidRDefault="00F0798E" w:rsidP="00F0798E">
            <w:pPr>
              <w:widowControl w:val="0"/>
              <w:tabs>
                <w:tab w:val="left" w:pos="708"/>
                <w:tab w:val="num" w:pos="1980"/>
              </w:tabs>
              <w:ind w:hanging="3"/>
              <w:jc w:val="both"/>
              <w:rPr>
                <w:rFonts w:ascii="PT Astra Serif" w:hAnsi="PT Astra Serif"/>
              </w:rPr>
            </w:pPr>
            <w:r w:rsidRPr="00F131DB">
              <w:rPr>
                <w:rFonts w:ascii="PT Astra Serif" w:hAnsi="PT Astra Serif"/>
              </w:rPr>
              <w:t>Требование о предоставлении подтверждающих документов.</w:t>
            </w:r>
          </w:p>
          <w:p w14:paraId="70727511" w14:textId="77777777" w:rsidR="00F0798E" w:rsidRPr="00F131DB" w:rsidRDefault="00F0798E" w:rsidP="00F0798E">
            <w:pPr>
              <w:widowControl w:val="0"/>
              <w:autoSpaceDE w:val="0"/>
              <w:autoSpaceDN w:val="0"/>
              <w:adjustRightInd w:val="0"/>
              <w:jc w:val="both"/>
              <w:rPr>
                <w:rFonts w:ascii="PT Astra Serif" w:hAnsi="PT Astra Serif"/>
              </w:rPr>
            </w:pPr>
          </w:p>
          <w:p w14:paraId="7201F1CD" w14:textId="77777777" w:rsidR="00F0798E" w:rsidRPr="00F131DB" w:rsidRDefault="00F0798E" w:rsidP="00F0798E">
            <w:pPr>
              <w:widowControl w:val="0"/>
              <w:autoSpaceDE w:val="0"/>
              <w:autoSpaceDN w:val="0"/>
              <w:adjustRightInd w:val="0"/>
              <w:jc w:val="both"/>
              <w:rPr>
                <w:rFonts w:ascii="PT Astra Serif" w:hAnsi="PT Astra Serif"/>
              </w:rPr>
            </w:pPr>
            <w:r w:rsidRPr="00F131DB">
              <w:rPr>
                <w:rFonts w:ascii="PT Astra Serif" w:hAnsi="PT Astra Serif"/>
              </w:rPr>
              <w:t>Информация и (или) документы, представленные участником в соответствии с требованиями формы, учитываются при оценке заявок.</w:t>
            </w:r>
          </w:p>
          <w:p w14:paraId="4FA64394" w14:textId="77777777" w:rsidR="00F0798E" w:rsidRPr="00F131DB" w:rsidRDefault="00F0798E" w:rsidP="00F0798E">
            <w:pPr>
              <w:widowControl w:val="0"/>
              <w:autoSpaceDE w:val="0"/>
              <w:autoSpaceDN w:val="0"/>
              <w:adjustRightInd w:val="0"/>
              <w:jc w:val="both"/>
              <w:rPr>
                <w:rFonts w:ascii="PT Astra Serif" w:hAnsi="PT Astra Serif"/>
              </w:rPr>
            </w:pPr>
          </w:p>
          <w:p w14:paraId="387B5337" w14:textId="77777777" w:rsidR="00F0798E" w:rsidRPr="00F131DB" w:rsidRDefault="00F0798E" w:rsidP="00F0798E">
            <w:pPr>
              <w:widowControl w:val="0"/>
              <w:autoSpaceDE w:val="0"/>
              <w:autoSpaceDN w:val="0"/>
              <w:adjustRightInd w:val="0"/>
              <w:jc w:val="both"/>
              <w:rPr>
                <w:rFonts w:ascii="PT Astra Serif" w:hAnsi="PT Astra Serif" w:cs="Arial"/>
              </w:rPr>
            </w:pPr>
            <w:r w:rsidRPr="00F131DB">
              <w:rPr>
                <w:rFonts w:ascii="PT Astra Serif" w:hAnsi="PT Astra Serif"/>
              </w:rPr>
              <w:t>В случае непредставления заполненной формы либо непредставления информации, предусмотренной формой, либо представления информации, неподтвержденной документами, участнику при оценке по соответствующему критерию будет выставлен балл «0», так как комиссия не будет иметь возможности оценить заявку по соответствующему критерию и (или) показателю.</w:t>
            </w:r>
          </w:p>
        </w:tc>
        <w:tc>
          <w:tcPr>
            <w:tcW w:w="1417" w:type="dxa"/>
            <w:vMerge w:val="restart"/>
            <w:tcBorders>
              <w:top w:val="single" w:sz="4" w:space="0" w:color="auto"/>
              <w:left w:val="single" w:sz="4" w:space="0" w:color="auto"/>
              <w:right w:val="single" w:sz="4" w:space="0" w:color="auto"/>
            </w:tcBorders>
            <w:vAlign w:val="center"/>
          </w:tcPr>
          <w:p w14:paraId="6E3445A3" w14:textId="77777777" w:rsidR="00F0798E" w:rsidRPr="00F131DB" w:rsidRDefault="00F0798E" w:rsidP="00F0798E">
            <w:pPr>
              <w:widowControl w:val="0"/>
              <w:tabs>
                <w:tab w:val="left" w:pos="708"/>
                <w:tab w:val="num" w:pos="1980"/>
              </w:tabs>
              <w:ind w:hanging="3"/>
              <w:jc w:val="center"/>
              <w:rPr>
                <w:rFonts w:ascii="PT Astra Serif" w:hAnsi="PT Astra Serif"/>
              </w:rPr>
            </w:pPr>
            <w:r w:rsidRPr="00F131DB">
              <w:rPr>
                <w:rFonts w:ascii="PT Astra Serif" w:hAnsi="PT Astra Serif"/>
              </w:rPr>
              <w:lastRenderedPageBreak/>
              <w:t>Не более 65%</w:t>
            </w:r>
          </w:p>
        </w:tc>
      </w:tr>
      <w:tr w:rsidR="00F0798E" w:rsidRPr="00F131DB" w14:paraId="31590D47" w14:textId="77777777" w:rsidTr="00F0798E">
        <w:trPr>
          <w:trHeight w:val="5155"/>
          <w:jc w:val="center"/>
        </w:trPr>
        <w:tc>
          <w:tcPr>
            <w:tcW w:w="567" w:type="dxa"/>
            <w:tcBorders>
              <w:top w:val="single" w:sz="4" w:space="0" w:color="auto"/>
              <w:left w:val="single" w:sz="4" w:space="0" w:color="auto"/>
              <w:bottom w:val="single" w:sz="4" w:space="0" w:color="auto"/>
              <w:right w:val="single" w:sz="4" w:space="0" w:color="auto"/>
            </w:tcBorders>
            <w:vAlign w:val="center"/>
          </w:tcPr>
          <w:p w14:paraId="1AF08DE2" w14:textId="77777777" w:rsidR="00F0798E" w:rsidRPr="00F131DB" w:rsidRDefault="00F0798E" w:rsidP="00F0798E">
            <w:pPr>
              <w:widowControl w:val="0"/>
              <w:tabs>
                <w:tab w:val="left" w:pos="708"/>
                <w:tab w:val="num" w:pos="1980"/>
              </w:tabs>
              <w:jc w:val="center"/>
              <w:rPr>
                <w:rFonts w:ascii="PT Astra Serif" w:hAnsi="PT Astra Serif"/>
              </w:rPr>
            </w:pPr>
            <w:r w:rsidRPr="00F131DB">
              <w:rPr>
                <w:rFonts w:ascii="PT Astra Serif" w:hAnsi="PT Astra Serif"/>
              </w:rPr>
              <w:t>3.</w:t>
            </w:r>
          </w:p>
        </w:tc>
        <w:tc>
          <w:tcPr>
            <w:tcW w:w="2410" w:type="dxa"/>
            <w:tcBorders>
              <w:top w:val="single" w:sz="4" w:space="0" w:color="auto"/>
              <w:left w:val="single" w:sz="4" w:space="0" w:color="auto"/>
              <w:bottom w:val="single" w:sz="4" w:space="0" w:color="auto"/>
              <w:right w:val="single" w:sz="4" w:space="0" w:color="auto"/>
            </w:tcBorders>
            <w:vAlign w:val="center"/>
          </w:tcPr>
          <w:p w14:paraId="197FE807" w14:textId="77777777" w:rsidR="00F0798E" w:rsidRPr="00F131DB" w:rsidRDefault="00F0798E" w:rsidP="00F0798E">
            <w:pPr>
              <w:widowControl w:val="0"/>
              <w:tabs>
                <w:tab w:val="left" w:pos="708"/>
                <w:tab w:val="num" w:pos="1980"/>
              </w:tabs>
              <w:ind w:hanging="3"/>
              <w:rPr>
                <w:rFonts w:ascii="PT Astra Serif" w:hAnsi="PT Astra Serif"/>
              </w:rPr>
            </w:pPr>
            <w:r w:rsidRPr="00F131DB">
              <w:rPr>
                <w:rFonts w:ascii="PT Astra Serif" w:hAnsi="PT Astra Serif"/>
              </w:rPr>
              <w:t>Качественные, функциональные и экологические характеристики предмета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5AF50E9C" w14:textId="77777777" w:rsidR="00F0798E" w:rsidRPr="00F131DB" w:rsidRDefault="00F0798E" w:rsidP="00F0798E">
            <w:pPr>
              <w:widowControl w:val="0"/>
              <w:tabs>
                <w:tab w:val="left" w:pos="708"/>
                <w:tab w:val="num" w:pos="1980"/>
              </w:tabs>
              <w:ind w:hanging="3"/>
              <w:jc w:val="both"/>
              <w:rPr>
                <w:rFonts w:ascii="PT Astra Serif" w:hAnsi="PT Astra Serif"/>
              </w:rPr>
            </w:pPr>
            <w:r w:rsidRPr="00F131DB">
              <w:rPr>
                <w:rFonts w:ascii="PT Astra Serif" w:hAnsi="PT Astra Serif"/>
              </w:rPr>
              <w:t>Показатели критерия, которыми могут быть:</w:t>
            </w:r>
          </w:p>
          <w:p w14:paraId="063E6E1D" w14:textId="77777777" w:rsidR="00F0798E" w:rsidRPr="00F131DB" w:rsidRDefault="00F0798E" w:rsidP="00F0798E">
            <w:pPr>
              <w:widowControl w:val="0"/>
              <w:jc w:val="both"/>
              <w:rPr>
                <w:rFonts w:ascii="PT Astra Serif" w:hAnsi="PT Astra Serif"/>
              </w:rPr>
            </w:pPr>
            <w:r w:rsidRPr="00F131DB">
              <w:rPr>
                <w:rFonts w:ascii="PT Astra Serif" w:hAnsi="PT Astra Serif"/>
              </w:rPr>
              <w:t>а) качество товаров (качество работ, качество услуг);</w:t>
            </w:r>
          </w:p>
          <w:p w14:paraId="2412F02E" w14:textId="77777777" w:rsidR="00F0798E" w:rsidRPr="00F131DB" w:rsidRDefault="00F0798E" w:rsidP="00F0798E">
            <w:pPr>
              <w:widowControl w:val="0"/>
              <w:jc w:val="both"/>
              <w:rPr>
                <w:rFonts w:ascii="PT Astra Serif" w:hAnsi="PT Astra Serif"/>
              </w:rPr>
            </w:pPr>
            <w:r w:rsidRPr="00F131DB">
              <w:rPr>
                <w:rFonts w:ascii="PT Astra Serif" w:hAnsi="PT Astra Serif"/>
              </w:rPr>
              <w:t>б) функциональные, потребительские свойства товара;</w:t>
            </w:r>
          </w:p>
          <w:p w14:paraId="0594DD8C" w14:textId="77777777" w:rsidR="00F0798E" w:rsidRPr="00F131DB" w:rsidRDefault="00F0798E" w:rsidP="00F0798E">
            <w:pPr>
              <w:widowControl w:val="0"/>
              <w:jc w:val="both"/>
              <w:rPr>
                <w:rFonts w:ascii="PT Astra Serif" w:hAnsi="PT Astra Serif"/>
              </w:rPr>
            </w:pPr>
            <w:r w:rsidRPr="00F131DB">
              <w:rPr>
                <w:rFonts w:ascii="PT Astra Serif" w:hAnsi="PT Astra Serif"/>
              </w:rPr>
              <w:t>в) соответствие экологическим нормам.</w:t>
            </w:r>
          </w:p>
          <w:p w14:paraId="3B03E641" w14:textId="77777777" w:rsidR="00F0798E" w:rsidRPr="00F131DB" w:rsidRDefault="00F0798E" w:rsidP="00F0798E">
            <w:pPr>
              <w:widowControl w:val="0"/>
              <w:jc w:val="both"/>
              <w:rPr>
                <w:rFonts w:ascii="PT Astra Serif" w:hAnsi="PT Astra Serif"/>
              </w:rPr>
            </w:pPr>
          </w:p>
          <w:p w14:paraId="1FA50D67" w14:textId="77777777" w:rsidR="00F0798E" w:rsidRPr="00F131DB" w:rsidRDefault="00F0798E" w:rsidP="00F0798E">
            <w:pPr>
              <w:widowControl w:val="0"/>
              <w:tabs>
                <w:tab w:val="left" w:pos="708"/>
                <w:tab w:val="num" w:pos="1980"/>
              </w:tabs>
              <w:ind w:hanging="3"/>
              <w:jc w:val="both"/>
              <w:rPr>
                <w:rFonts w:ascii="PT Astra Serif" w:hAnsi="PT Astra Serif"/>
              </w:rPr>
            </w:pPr>
            <w:r w:rsidRPr="00F131DB">
              <w:rPr>
                <w:rFonts w:ascii="PT Astra Serif" w:hAnsi="PT Astra Serif"/>
              </w:rPr>
              <w:t>Формы для указания участником значений критерия и (или) показателя (таблица и (или) сведения, отражающие соответствующую информацию).</w:t>
            </w:r>
          </w:p>
          <w:p w14:paraId="19FFEE54" w14:textId="77777777" w:rsidR="00F0798E" w:rsidRPr="00F131DB" w:rsidRDefault="00F0798E" w:rsidP="00F0798E">
            <w:pPr>
              <w:widowControl w:val="0"/>
              <w:tabs>
                <w:tab w:val="left" w:pos="708"/>
                <w:tab w:val="num" w:pos="1980"/>
              </w:tabs>
              <w:ind w:hanging="3"/>
              <w:jc w:val="both"/>
              <w:rPr>
                <w:rFonts w:ascii="PT Astra Serif" w:hAnsi="PT Astra Serif"/>
              </w:rPr>
            </w:pPr>
          </w:p>
          <w:p w14:paraId="0A66D20D" w14:textId="77777777" w:rsidR="00F0798E" w:rsidRPr="00F131DB" w:rsidRDefault="00F0798E" w:rsidP="00F0798E">
            <w:pPr>
              <w:widowControl w:val="0"/>
              <w:tabs>
                <w:tab w:val="left" w:pos="708"/>
                <w:tab w:val="num" w:pos="1980"/>
              </w:tabs>
              <w:ind w:hanging="3"/>
              <w:jc w:val="both"/>
              <w:rPr>
                <w:rFonts w:ascii="PT Astra Serif" w:hAnsi="PT Astra Serif"/>
              </w:rPr>
            </w:pPr>
            <w:r w:rsidRPr="00F131DB">
              <w:rPr>
                <w:rFonts w:ascii="PT Astra Serif" w:hAnsi="PT Astra Serif"/>
              </w:rPr>
              <w:t>Требование о предоставлении подтверждающих документов.</w:t>
            </w:r>
          </w:p>
          <w:p w14:paraId="259505C8" w14:textId="77777777" w:rsidR="00F0798E" w:rsidRPr="00F131DB" w:rsidRDefault="00F0798E" w:rsidP="00F0798E">
            <w:pPr>
              <w:widowControl w:val="0"/>
              <w:autoSpaceDE w:val="0"/>
              <w:autoSpaceDN w:val="0"/>
              <w:adjustRightInd w:val="0"/>
              <w:jc w:val="both"/>
              <w:rPr>
                <w:rFonts w:ascii="PT Astra Serif" w:hAnsi="PT Astra Serif"/>
              </w:rPr>
            </w:pPr>
          </w:p>
          <w:p w14:paraId="610B80F4" w14:textId="77777777" w:rsidR="00F0798E" w:rsidRPr="00F131DB" w:rsidRDefault="00F0798E" w:rsidP="00F0798E">
            <w:pPr>
              <w:widowControl w:val="0"/>
              <w:autoSpaceDE w:val="0"/>
              <w:autoSpaceDN w:val="0"/>
              <w:adjustRightInd w:val="0"/>
              <w:jc w:val="both"/>
              <w:rPr>
                <w:rFonts w:ascii="PT Astra Serif" w:hAnsi="PT Astra Serif"/>
              </w:rPr>
            </w:pPr>
            <w:r w:rsidRPr="00F131DB">
              <w:rPr>
                <w:rFonts w:ascii="PT Astra Serif" w:hAnsi="PT Astra Serif"/>
              </w:rPr>
              <w:t>Информация и (или) документы, представленные участником в соответствии с требованиями формы, учитываются при оценке заявок.</w:t>
            </w:r>
          </w:p>
          <w:p w14:paraId="115EEC6E" w14:textId="77777777" w:rsidR="00F0798E" w:rsidRPr="00F131DB" w:rsidRDefault="00F0798E" w:rsidP="00F0798E">
            <w:pPr>
              <w:widowControl w:val="0"/>
              <w:autoSpaceDE w:val="0"/>
              <w:autoSpaceDN w:val="0"/>
              <w:adjustRightInd w:val="0"/>
              <w:jc w:val="both"/>
              <w:rPr>
                <w:rFonts w:ascii="PT Astra Serif" w:hAnsi="PT Astra Serif"/>
              </w:rPr>
            </w:pPr>
          </w:p>
          <w:p w14:paraId="01A0FEFF" w14:textId="77777777" w:rsidR="00F0798E" w:rsidRPr="00F131DB" w:rsidRDefault="00F0798E" w:rsidP="00F0798E">
            <w:pPr>
              <w:widowControl w:val="0"/>
              <w:autoSpaceDE w:val="0"/>
              <w:autoSpaceDN w:val="0"/>
              <w:adjustRightInd w:val="0"/>
              <w:jc w:val="both"/>
              <w:rPr>
                <w:rFonts w:ascii="PT Astra Serif" w:hAnsi="PT Astra Serif" w:cs="Arial"/>
              </w:rPr>
            </w:pPr>
            <w:r w:rsidRPr="00F131DB">
              <w:rPr>
                <w:rFonts w:ascii="PT Astra Serif" w:hAnsi="PT Astra Serif"/>
              </w:rPr>
              <w:t xml:space="preserve">В случае непредставления заполненной формы </w:t>
            </w:r>
            <w:r w:rsidRPr="00F131DB">
              <w:rPr>
                <w:rFonts w:ascii="PT Astra Serif" w:hAnsi="PT Astra Serif"/>
              </w:rPr>
              <w:lastRenderedPageBreak/>
              <w:t>либо непредставления информации, предусмотренной формой, либо представления информации, неподтвержденной документами, участнику при оценке по соответствующему критерию будет выставлен балл «0», так как комиссия не будет иметь возможности оценить заявку по соответствующему критерию и (или) показателю.</w:t>
            </w:r>
          </w:p>
        </w:tc>
        <w:tc>
          <w:tcPr>
            <w:tcW w:w="1417" w:type="dxa"/>
            <w:vMerge/>
            <w:tcBorders>
              <w:left w:val="single" w:sz="4" w:space="0" w:color="auto"/>
              <w:bottom w:val="single" w:sz="4" w:space="0" w:color="auto"/>
              <w:right w:val="single" w:sz="4" w:space="0" w:color="auto"/>
            </w:tcBorders>
            <w:vAlign w:val="center"/>
          </w:tcPr>
          <w:p w14:paraId="1863379C" w14:textId="77777777" w:rsidR="00F0798E" w:rsidRPr="00F131DB" w:rsidRDefault="00F0798E" w:rsidP="00F0798E">
            <w:pPr>
              <w:widowControl w:val="0"/>
              <w:tabs>
                <w:tab w:val="left" w:pos="708"/>
                <w:tab w:val="num" w:pos="1980"/>
              </w:tabs>
              <w:ind w:hanging="3"/>
              <w:jc w:val="center"/>
              <w:rPr>
                <w:rFonts w:ascii="PT Astra Serif" w:hAnsi="PT Astra Serif"/>
              </w:rPr>
            </w:pPr>
          </w:p>
        </w:tc>
      </w:tr>
    </w:tbl>
    <w:p w14:paraId="405F2536"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3.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14:paraId="1D236498"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4.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14:paraId="71D6E073"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5. Для оценки заявок по каждому критерию оценки используется 100-балльная шкала оценки. Если в соответствии с пунктом 3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5B6D95AF"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Для оценки заявок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161448CC"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Сумма величин значимости показателей критерия оценки должна составлять 100 процентов.</w:t>
      </w:r>
    </w:p>
    <w:p w14:paraId="23397501"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 xml:space="preserve">6. Для расчета рейтинга по критерию оценки применяется коэффициент значимости, </w:t>
      </w:r>
      <w:r w:rsidRPr="00F131DB">
        <w:rPr>
          <w:rFonts w:ascii="PT Astra Serif" w:hAnsi="PT Astra Serif"/>
        </w:rPr>
        <w:lastRenderedPageBreak/>
        <w:t>равный значимости критерия в процентах, деленному на 100: рейтинг заявки по критерию оценки заявки умножается на коэффициент значимости.</w:t>
      </w:r>
    </w:p>
    <w:p w14:paraId="6E4A785C" w14:textId="77777777" w:rsidR="00F0798E" w:rsidRPr="00F131DB" w:rsidRDefault="00F0798E" w:rsidP="00000A1F">
      <w:pPr>
        <w:widowControl w:val="0"/>
        <w:tabs>
          <w:tab w:val="num" w:pos="1440"/>
        </w:tabs>
        <w:autoSpaceDE w:val="0"/>
        <w:autoSpaceDN w:val="0"/>
        <w:adjustRightInd w:val="0"/>
        <w:ind w:firstLine="709"/>
        <w:jc w:val="both"/>
        <w:rPr>
          <w:rFonts w:ascii="PT Astra Serif" w:hAnsi="PT Astra Serif"/>
        </w:rPr>
      </w:pPr>
      <w:r w:rsidRPr="00F131DB">
        <w:rPr>
          <w:rFonts w:ascii="PT Astra Serif" w:hAnsi="PT Astra Serif"/>
        </w:rPr>
        <w:t>7. Рейтинг, присуждаемый заявке по критерию «Цена договора», определяется по формуле:</w:t>
      </w:r>
    </w:p>
    <w:p w14:paraId="39F848D3" w14:textId="77777777" w:rsidR="00F0798E" w:rsidRPr="00F131DB" w:rsidRDefault="00F0798E" w:rsidP="00F0798E">
      <w:pPr>
        <w:widowControl w:val="0"/>
        <w:tabs>
          <w:tab w:val="num" w:pos="1440"/>
        </w:tabs>
        <w:autoSpaceDE w:val="0"/>
        <w:autoSpaceDN w:val="0"/>
        <w:adjustRightInd w:val="0"/>
        <w:jc w:val="both"/>
        <w:rPr>
          <w:rFonts w:ascii="PT Astra Serif" w:hAnsi="PT Astra Serif"/>
        </w:rPr>
      </w:pPr>
    </w:p>
    <w:p w14:paraId="050E939C" w14:textId="77777777" w:rsidR="00F0798E" w:rsidRPr="00F131DB" w:rsidRDefault="00F0798E" w:rsidP="00F0798E">
      <w:pPr>
        <w:widowControl w:val="0"/>
        <w:jc w:val="center"/>
        <w:rPr>
          <w:rFonts w:ascii="PT Astra Serif" w:hAnsi="PT Astra Serif"/>
        </w:rPr>
      </w:pPr>
      <w:r w:rsidRPr="00F131DB">
        <w:rPr>
          <w:rFonts w:ascii="PT Astra Serif" w:eastAsia="Calibri" w:hAnsi="PT Astra Serif"/>
          <w:noProof/>
          <w:position w:val="-24"/>
        </w:rPr>
        <w:drawing>
          <wp:inline distT="0" distB="0" distL="0" distR="0" wp14:anchorId="23D85D4B" wp14:editId="3E7FBE71">
            <wp:extent cx="1047750"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47750" cy="438150"/>
                    </a:xfrm>
                    <a:prstGeom prst="rect">
                      <a:avLst/>
                    </a:prstGeom>
                    <a:noFill/>
                    <a:ln>
                      <a:noFill/>
                    </a:ln>
                  </pic:spPr>
                </pic:pic>
              </a:graphicData>
            </a:graphic>
          </wp:inline>
        </w:drawing>
      </w:r>
      <w:r w:rsidRPr="00F131DB">
        <w:rPr>
          <w:rFonts w:ascii="PT Astra Serif" w:eastAsia="Calibri" w:hAnsi="PT Astra Serif"/>
        </w:rPr>
        <w:t>,</w:t>
      </w:r>
      <w:r w:rsidRPr="00F131DB">
        <w:rPr>
          <w:rFonts w:ascii="PT Astra Serif" w:hAnsi="PT Astra Serif"/>
        </w:rPr>
        <w:br/>
      </w:r>
    </w:p>
    <w:p w14:paraId="1B4169B1" w14:textId="77777777" w:rsidR="00F0798E" w:rsidRPr="00F131DB" w:rsidRDefault="00F0798E" w:rsidP="00F0798E">
      <w:pPr>
        <w:widowControl w:val="0"/>
        <w:ind w:firstLine="720"/>
        <w:jc w:val="both"/>
        <w:rPr>
          <w:rFonts w:ascii="PT Astra Serif" w:hAnsi="PT Astra Serif"/>
        </w:rPr>
      </w:pPr>
      <w:r w:rsidRPr="00F131DB">
        <w:rPr>
          <w:rFonts w:ascii="PT Astra Serif" w:hAnsi="PT Astra Serif"/>
        </w:rPr>
        <w:t>где:</w:t>
      </w:r>
    </w:p>
    <w:p w14:paraId="3780709C" w14:textId="77777777" w:rsidR="00F0798E" w:rsidRPr="00F131DB" w:rsidRDefault="00F0798E" w:rsidP="00F0798E">
      <w:pPr>
        <w:widowControl w:val="0"/>
        <w:ind w:firstLine="720"/>
        <w:jc w:val="both"/>
        <w:rPr>
          <w:rFonts w:ascii="PT Astra Serif" w:eastAsia="Calibri" w:hAnsi="PT Astra Serif"/>
        </w:rPr>
      </w:pPr>
      <w:r w:rsidRPr="00F131DB">
        <w:rPr>
          <w:rFonts w:ascii="PT Astra Serif" w:eastAsia="Calibri" w:hAnsi="PT Astra Serif"/>
        </w:rPr>
        <w:t>Ц</w:t>
      </w:r>
      <w:r w:rsidRPr="00F131DB">
        <w:rPr>
          <w:rFonts w:ascii="PT Astra Serif" w:eastAsia="Calibri" w:hAnsi="PT Astra Serif"/>
          <w:vertAlign w:val="subscript"/>
        </w:rPr>
        <w:t>i</w:t>
      </w:r>
      <w:r w:rsidRPr="00F131DB">
        <w:rPr>
          <w:rFonts w:ascii="PT Astra Serif" w:eastAsia="Calibri" w:hAnsi="PT Astra Serif"/>
        </w:rPr>
        <w:t xml:space="preserve"> - предложение участника закупки, заявка которого оценивается;</w:t>
      </w:r>
    </w:p>
    <w:p w14:paraId="556CEB2F" w14:textId="77777777" w:rsidR="00F0798E" w:rsidRPr="00F131DB" w:rsidRDefault="00F0798E" w:rsidP="00F0798E">
      <w:pPr>
        <w:widowControl w:val="0"/>
        <w:ind w:firstLine="720"/>
        <w:jc w:val="both"/>
        <w:rPr>
          <w:rFonts w:ascii="PT Astra Serif" w:eastAsia="Calibri" w:hAnsi="PT Astra Serif"/>
        </w:rPr>
      </w:pPr>
      <w:r w:rsidRPr="00F131DB">
        <w:rPr>
          <w:rFonts w:ascii="PT Astra Serif" w:eastAsia="Calibri" w:hAnsi="PT Astra Serif"/>
        </w:rPr>
        <w:t>Ц</w:t>
      </w:r>
      <w:r w:rsidRPr="00F131DB">
        <w:rPr>
          <w:rFonts w:ascii="PT Astra Serif" w:eastAsia="Calibri" w:hAnsi="PT Astra Serif"/>
          <w:vertAlign w:val="subscript"/>
        </w:rPr>
        <w:t>min</w:t>
      </w:r>
      <w:r w:rsidRPr="00F131DB">
        <w:rPr>
          <w:rFonts w:ascii="PT Astra Serif" w:eastAsia="Calibri" w:hAnsi="PT Astra Serif"/>
        </w:rPr>
        <w:t xml:space="preserve"> - минимальное предложение из предложений по критерию оценки, сделанных участниками закупки.</w:t>
      </w:r>
    </w:p>
    <w:p w14:paraId="4E875419"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 xml:space="preserve">8. Для получения рейтинга заявок по критериям «Квалификация участника», «Качественные, функциональные и экологические характеристики предмета закупки» каждой заявке по каждому из критериев комиссией выставляется значение от 0 до 100 баллов в соответствии с порядком, указанным в документации о закупке, на основании настоящих Правил. </w:t>
      </w:r>
    </w:p>
    <w:p w14:paraId="38B21DBF"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Рейтинг, присуждаемый заявке по критериям «Квалификация участника», «Качество товара», определяется по формуле:</w:t>
      </w:r>
    </w:p>
    <w:p w14:paraId="242BF9FC" w14:textId="77777777" w:rsidR="00F0798E" w:rsidRPr="00F131DB" w:rsidRDefault="00F0798E" w:rsidP="00000A1F">
      <w:pPr>
        <w:widowControl w:val="0"/>
        <w:autoSpaceDE w:val="0"/>
        <w:autoSpaceDN w:val="0"/>
        <w:adjustRightInd w:val="0"/>
        <w:ind w:firstLine="709"/>
        <w:jc w:val="both"/>
        <w:rPr>
          <w:rFonts w:ascii="PT Astra Serif" w:hAnsi="PT Astra Serif"/>
          <w:b/>
        </w:rPr>
      </w:pPr>
      <w:r w:rsidRPr="00F131DB">
        <w:rPr>
          <w:rFonts w:ascii="PT Astra Serif" w:hAnsi="PT Astra Serif"/>
          <w:b/>
        </w:rPr>
        <w:t>R4i = (Di/ Dmax) х 100,</w:t>
      </w:r>
    </w:p>
    <w:p w14:paraId="46220AF8"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где:</w:t>
      </w:r>
    </w:p>
    <w:p w14:paraId="230B9E71"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R4i – оценка (балл) Заявки i-го Участника по указанному критерию;</w:t>
      </w:r>
    </w:p>
    <w:p w14:paraId="0FCA206F"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Dmax – максимальный показатель по указанным критериям среди заявок всех Участников;</w:t>
      </w:r>
    </w:p>
    <w:p w14:paraId="584AEB75"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 xml:space="preserve">Di – общий показатель по указанным критериям за указанный период по заявке i-го Участника. </w:t>
      </w:r>
    </w:p>
    <w:p w14:paraId="4D37DCFE" w14:textId="77777777" w:rsidR="00F0798E" w:rsidRPr="00F131DB" w:rsidRDefault="00F0798E" w:rsidP="00000A1F">
      <w:pPr>
        <w:widowControl w:val="0"/>
        <w:autoSpaceDE w:val="0"/>
        <w:autoSpaceDN w:val="0"/>
        <w:adjustRightInd w:val="0"/>
        <w:ind w:firstLine="709"/>
        <w:jc w:val="both"/>
        <w:rPr>
          <w:rFonts w:ascii="PT Astra Serif" w:hAnsi="PT Astra Serif"/>
        </w:rPr>
      </w:pPr>
      <w:r w:rsidRPr="00F131DB">
        <w:rPr>
          <w:rFonts w:ascii="PT Astra Serif" w:hAnsi="PT Astra Serif"/>
        </w:rPr>
        <w:t>9. Итоговый рейтинг заявки вычисляется как сумма рейтингов по каждому критерию оценки заявки.</w:t>
      </w:r>
    </w:p>
    <w:p w14:paraId="7325CEEB" w14:textId="77777777" w:rsidR="00F0798E" w:rsidRPr="00FB3DC8" w:rsidRDefault="00F0798E" w:rsidP="00000A1F">
      <w:pPr>
        <w:widowControl w:val="0"/>
        <w:tabs>
          <w:tab w:val="num" w:pos="1440"/>
        </w:tabs>
        <w:autoSpaceDE w:val="0"/>
        <w:autoSpaceDN w:val="0"/>
        <w:adjustRightInd w:val="0"/>
        <w:ind w:firstLine="709"/>
        <w:jc w:val="both"/>
        <w:rPr>
          <w:rFonts w:ascii="PT Astra Serif" w:hAnsi="PT Astra Serif"/>
        </w:rPr>
      </w:pPr>
      <w:r w:rsidRPr="00F131DB">
        <w:rPr>
          <w:rFonts w:ascii="PT Astra Serif" w:hAnsi="PT Astra Serif"/>
        </w:rPr>
        <w:t>10. Заявке, набравшей наибольший итоговый рейтинг, присваивается первый порядковый номер. Дальнейшее распределение порядковых номеров заявок осуществляется в порядке убывания итогового рейтинга. Если несколько заявок получили одинаковый итоговый рейтинг, то распределение порядковых номеров происходит с учетом даты и времени подачи соответствующих заявок на участие в закупке, наименьший порядковый номер получает заявка, поступившая ранее.</w:t>
      </w:r>
    </w:p>
    <w:p w14:paraId="6308B792" w14:textId="7ED3C451" w:rsidR="00F0798E" w:rsidRPr="00F0798E" w:rsidRDefault="00F0798E" w:rsidP="00A37074">
      <w:pPr>
        <w:spacing w:line="276" w:lineRule="auto"/>
        <w:jc w:val="both"/>
        <w:rPr>
          <w:rFonts w:ascii="PT Astra Serif" w:hAnsi="PT Astra Serif"/>
          <w:sz w:val="28"/>
          <w:szCs w:val="28"/>
        </w:rPr>
      </w:pPr>
    </w:p>
    <w:sectPr w:rsidR="00F0798E" w:rsidRPr="00F0798E" w:rsidSect="00AE0DD9">
      <w:headerReference w:type="default" r:id="rId44"/>
      <w:footnotePr>
        <w:numRestart w:val="eachSect"/>
      </w:footnotePr>
      <w:pgSz w:w="11906" w:h="16838"/>
      <w:pgMar w:top="1134" w:right="566"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FEC00" w14:textId="77777777" w:rsidR="009C6782" w:rsidRDefault="009C6782" w:rsidP="0024124F">
      <w:r>
        <w:separator/>
      </w:r>
    </w:p>
  </w:endnote>
  <w:endnote w:type="continuationSeparator" w:id="0">
    <w:p w14:paraId="60A3B8BE" w14:textId="77777777" w:rsidR="009C6782" w:rsidRDefault="009C6782" w:rsidP="0024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8EAFD" w14:textId="77777777" w:rsidR="009C6782" w:rsidRDefault="009C6782" w:rsidP="0024124F">
      <w:r>
        <w:separator/>
      </w:r>
    </w:p>
  </w:footnote>
  <w:footnote w:type="continuationSeparator" w:id="0">
    <w:p w14:paraId="21586ED5" w14:textId="77777777" w:rsidR="009C6782" w:rsidRDefault="009C6782" w:rsidP="0024124F">
      <w:r>
        <w:continuationSeparator/>
      </w:r>
    </w:p>
  </w:footnote>
  <w:footnote w:id="1">
    <w:p w14:paraId="5E2AAB83" w14:textId="100E20FA" w:rsidR="00AD54BB" w:rsidRPr="004D09E7" w:rsidRDefault="00AD54BB" w:rsidP="004D09E7">
      <w:pPr>
        <w:pStyle w:val="a7"/>
        <w:ind w:firstLine="708"/>
        <w:jc w:val="both"/>
        <w:rPr>
          <w:rFonts w:ascii="PT Astra Serif" w:hAnsi="PT Astra Serif"/>
        </w:rPr>
      </w:pPr>
      <w:r w:rsidRPr="004D09E7">
        <w:rPr>
          <w:rStyle w:val="a9"/>
          <w:rFonts w:ascii="PT Astra Serif" w:hAnsi="PT Astra Serif"/>
        </w:rPr>
        <w:footnoteRef/>
      </w:r>
      <w:r w:rsidRPr="004D09E7">
        <w:rPr>
          <w:rFonts w:ascii="PT Astra Serif" w:hAnsi="PT Astra Serif"/>
        </w:rPr>
        <w:t xml:space="preserve"> 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9384129"/>
      <w:docPartObj>
        <w:docPartGallery w:val="Page Numbers (Top of Page)"/>
        <w:docPartUnique/>
      </w:docPartObj>
    </w:sdtPr>
    <w:sdtContent>
      <w:p w14:paraId="41471889" w14:textId="13BFF026" w:rsidR="00AD54BB" w:rsidRDefault="00AD54BB">
        <w:pPr>
          <w:pStyle w:val="aa"/>
          <w:jc w:val="center"/>
        </w:pPr>
        <w:r>
          <w:fldChar w:fldCharType="begin"/>
        </w:r>
        <w:r>
          <w:instrText>PAGE   \* MERGEFORMAT</w:instrText>
        </w:r>
        <w:r>
          <w:fldChar w:fldCharType="separate"/>
        </w:r>
        <w:r w:rsidR="00E02D90">
          <w:rPr>
            <w:noProof/>
          </w:rPr>
          <w:t>86</w:t>
        </w:r>
        <w:r>
          <w:fldChar w:fldCharType="end"/>
        </w:r>
      </w:p>
    </w:sdtContent>
  </w:sdt>
  <w:p w14:paraId="2A4A4EBF" w14:textId="77777777" w:rsidR="00AD54BB" w:rsidRDefault="00AD54B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E27D28"/>
    <w:multiLevelType w:val="multilevel"/>
    <w:tmpl w:val="B67A0998"/>
    <w:lvl w:ilvl="0">
      <w:start w:val="1"/>
      <w:numFmt w:val="decimal"/>
      <w:pStyle w:val="1"/>
      <w:lvlText w:val="%1"/>
      <w:lvlJc w:val="left"/>
      <w:pPr>
        <w:ind w:left="4968" w:hanging="432"/>
      </w:p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B127F4"/>
    <w:multiLevelType w:val="hybridMultilevel"/>
    <w:tmpl w:val="05DAF9AC"/>
    <w:lvl w:ilvl="0" w:tplc="3A16CF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15:restartNumberingAfterBreak="0">
    <w:nsid w:val="17221800"/>
    <w:multiLevelType w:val="hybridMultilevel"/>
    <w:tmpl w:val="718EE888"/>
    <w:lvl w:ilvl="0" w:tplc="C522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5B728F1"/>
    <w:multiLevelType w:val="hybridMultilevel"/>
    <w:tmpl w:val="AF328E44"/>
    <w:lvl w:ilvl="0" w:tplc="6256D87C">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D05B53"/>
    <w:multiLevelType w:val="hybridMultilevel"/>
    <w:tmpl w:val="6C42ADB8"/>
    <w:lvl w:ilvl="0" w:tplc="DEBA1448">
      <w:start w:val="1"/>
      <w:numFmt w:val="decimal"/>
      <w:lvlText w:val="%1)"/>
      <w:lvlJc w:val="left"/>
      <w:pPr>
        <w:ind w:left="1070" w:hanging="360"/>
      </w:pPr>
      <w:rPr>
        <w:rFonts w:ascii="PT Astra Serif" w:eastAsia="Times New Roman" w:hAnsi="PT Astra Serif"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5A17E89"/>
    <w:multiLevelType w:val="hybridMultilevel"/>
    <w:tmpl w:val="DBFE48FE"/>
    <w:lvl w:ilvl="0" w:tplc="BB820012">
      <w:start w:val="1"/>
      <w:numFmt w:val="decimal"/>
      <w:lvlText w:val="%1)"/>
      <w:lvlJc w:val="left"/>
      <w:pPr>
        <w:ind w:left="720" w:hanging="360"/>
      </w:pPr>
      <w:rPr>
        <w:rFonts w:ascii="PT Astra Serif" w:eastAsia="Times New Roman" w:hAnsi="PT Astra Serif"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1E7F5E"/>
    <w:multiLevelType w:val="hybridMultilevel"/>
    <w:tmpl w:val="FEF4A278"/>
    <w:lvl w:ilvl="0" w:tplc="672091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6A25E97"/>
    <w:multiLevelType w:val="multilevel"/>
    <w:tmpl w:val="0DE0C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0" w15:restartNumberingAfterBreak="0">
    <w:nsid w:val="67D9444C"/>
    <w:multiLevelType w:val="hybridMultilevel"/>
    <w:tmpl w:val="A652186A"/>
    <w:lvl w:ilvl="0" w:tplc="0C7AED58">
      <w:start w:val="1"/>
      <w:numFmt w:val="decimal"/>
      <w:lvlText w:val="%1."/>
      <w:lvlJc w:val="left"/>
      <w:pPr>
        <w:ind w:left="6444" w:hanging="137"/>
        <w:jc w:val="right"/>
      </w:pPr>
      <w:rPr>
        <w:rFonts w:ascii="Times New Roman" w:eastAsia="Times New Roman" w:hAnsi="Times New Roman" w:cs="Times New Roman" w:hint="default"/>
        <w:spacing w:val="0"/>
        <w:w w:val="105"/>
        <w:sz w:val="13"/>
        <w:szCs w:val="13"/>
        <w:lang w:val="ru-RU" w:eastAsia="ru-RU" w:bidi="ru-RU"/>
      </w:rPr>
    </w:lvl>
    <w:lvl w:ilvl="1" w:tplc="06180D4C">
      <w:numFmt w:val="bullet"/>
      <w:lvlText w:val="•"/>
      <w:lvlJc w:val="left"/>
      <w:pPr>
        <w:ind w:left="7226" w:hanging="137"/>
      </w:pPr>
      <w:rPr>
        <w:rFonts w:hint="default"/>
        <w:lang w:val="ru-RU" w:eastAsia="ru-RU" w:bidi="ru-RU"/>
      </w:rPr>
    </w:lvl>
    <w:lvl w:ilvl="2" w:tplc="785AA266">
      <w:numFmt w:val="bullet"/>
      <w:lvlText w:val="•"/>
      <w:lvlJc w:val="left"/>
      <w:pPr>
        <w:ind w:left="8012" w:hanging="137"/>
      </w:pPr>
      <w:rPr>
        <w:rFonts w:hint="default"/>
        <w:lang w:val="ru-RU" w:eastAsia="ru-RU" w:bidi="ru-RU"/>
      </w:rPr>
    </w:lvl>
    <w:lvl w:ilvl="3" w:tplc="A6C2D3BA">
      <w:numFmt w:val="bullet"/>
      <w:lvlText w:val="•"/>
      <w:lvlJc w:val="left"/>
      <w:pPr>
        <w:ind w:left="8798" w:hanging="137"/>
      </w:pPr>
      <w:rPr>
        <w:rFonts w:hint="default"/>
        <w:lang w:val="ru-RU" w:eastAsia="ru-RU" w:bidi="ru-RU"/>
      </w:rPr>
    </w:lvl>
    <w:lvl w:ilvl="4" w:tplc="2A0C8A6C">
      <w:numFmt w:val="bullet"/>
      <w:lvlText w:val="•"/>
      <w:lvlJc w:val="left"/>
      <w:pPr>
        <w:ind w:left="9584" w:hanging="137"/>
      </w:pPr>
      <w:rPr>
        <w:rFonts w:hint="default"/>
        <w:lang w:val="ru-RU" w:eastAsia="ru-RU" w:bidi="ru-RU"/>
      </w:rPr>
    </w:lvl>
    <w:lvl w:ilvl="5" w:tplc="EF3EE27C">
      <w:numFmt w:val="bullet"/>
      <w:lvlText w:val="•"/>
      <w:lvlJc w:val="left"/>
      <w:pPr>
        <w:ind w:left="10370" w:hanging="137"/>
      </w:pPr>
      <w:rPr>
        <w:rFonts w:hint="default"/>
        <w:lang w:val="ru-RU" w:eastAsia="ru-RU" w:bidi="ru-RU"/>
      </w:rPr>
    </w:lvl>
    <w:lvl w:ilvl="6" w:tplc="649ADD04">
      <w:numFmt w:val="bullet"/>
      <w:lvlText w:val="•"/>
      <w:lvlJc w:val="left"/>
      <w:pPr>
        <w:ind w:left="11156" w:hanging="137"/>
      </w:pPr>
      <w:rPr>
        <w:rFonts w:hint="default"/>
        <w:lang w:val="ru-RU" w:eastAsia="ru-RU" w:bidi="ru-RU"/>
      </w:rPr>
    </w:lvl>
    <w:lvl w:ilvl="7" w:tplc="A3544DF0">
      <w:numFmt w:val="bullet"/>
      <w:lvlText w:val="•"/>
      <w:lvlJc w:val="left"/>
      <w:pPr>
        <w:ind w:left="11942" w:hanging="137"/>
      </w:pPr>
      <w:rPr>
        <w:rFonts w:hint="default"/>
        <w:lang w:val="ru-RU" w:eastAsia="ru-RU" w:bidi="ru-RU"/>
      </w:rPr>
    </w:lvl>
    <w:lvl w:ilvl="8" w:tplc="5CE4F298">
      <w:numFmt w:val="bullet"/>
      <w:lvlText w:val="•"/>
      <w:lvlJc w:val="left"/>
      <w:pPr>
        <w:ind w:left="12728" w:hanging="137"/>
      </w:pPr>
      <w:rPr>
        <w:rFonts w:hint="default"/>
        <w:lang w:val="ru-RU" w:eastAsia="ru-RU" w:bidi="ru-RU"/>
      </w:rPr>
    </w:lvl>
  </w:abstractNum>
  <w:abstractNum w:abstractNumId="31" w15:restartNumberingAfterBreak="0">
    <w:nsid w:val="699B1B28"/>
    <w:multiLevelType w:val="hybridMultilevel"/>
    <w:tmpl w:val="FC7A65C4"/>
    <w:lvl w:ilvl="0" w:tplc="E8F0F216">
      <w:start w:val="240"/>
      <w:numFmt w:val="decimal"/>
      <w:lvlText w:val="%1."/>
      <w:lvlJc w:val="left"/>
      <w:pPr>
        <w:ind w:left="825" w:hanging="465"/>
      </w:pPr>
      <w:rPr>
        <w:rFonts w:eastAsia="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CAE0CD7"/>
    <w:multiLevelType w:val="hybridMultilevel"/>
    <w:tmpl w:val="BEA4360A"/>
    <w:lvl w:ilvl="0" w:tplc="C8E23BE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4" w15:restartNumberingAfterBreak="0">
    <w:nsid w:val="6DCA1A66"/>
    <w:multiLevelType w:val="hybridMultilevel"/>
    <w:tmpl w:val="55C043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15664E"/>
    <w:multiLevelType w:val="hybridMultilevel"/>
    <w:tmpl w:val="4016186A"/>
    <w:lvl w:ilvl="0" w:tplc="D71E531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7"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C8C6D34"/>
    <w:multiLevelType w:val="hybridMultilevel"/>
    <w:tmpl w:val="D398164A"/>
    <w:lvl w:ilvl="0" w:tplc="A49A2D0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F553F10"/>
    <w:multiLevelType w:val="multilevel"/>
    <w:tmpl w:val="10C26364"/>
    <w:lvl w:ilvl="0">
      <w:start w:val="13"/>
      <w:numFmt w:val="decimal"/>
      <w:lvlText w:val="%1."/>
      <w:lvlJc w:val="left"/>
      <w:pPr>
        <w:ind w:left="560" w:hanging="5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16cid:durableId="372924880">
    <w:abstractNumId w:val="4"/>
  </w:num>
  <w:num w:numId="2" w16cid:durableId="1963146430">
    <w:abstractNumId w:val="9"/>
  </w:num>
  <w:num w:numId="3" w16cid:durableId="56320302">
    <w:abstractNumId w:val="5"/>
  </w:num>
  <w:num w:numId="4" w16cid:durableId="1187015484">
    <w:abstractNumId w:val="30"/>
  </w:num>
  <w:num w:numId="5" w16cid:durableId="724060751">
    <w:abstractNumId w:val="26"/>
  </w:num>
  <w:num w:numId="6" w16cid:durableId="1999265498">
    <w:abstractNumId w:val="38"/>
  </w:num>
  <w:num w:numId="7" w16cid:durableId="200242810">
    <w:abstractNumId w:val="33"/>
  </w:num>
  <w:num w:numId="8" w16cid:durableId="904267359">
    <w:abstractNumId w:val="36"/>
  </w:num>
  <w:num w:numId="9" w16cid:durableId="612595401">
    <w:abstractNumId w:val="6"/>
  </w:num>
  <w:num w:numId="10" w16cid:durableId="2094931510">
    <w:abstractNumId w:val="29"/>
  </w:num>
  <w:num w:numId="11" w16cid:durableId="16041909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2776520">
    <w:abstractNumId w:val="10"/>
  </w:num>
  <w:num w:numId="13" w16cid:durableId="1186139383">
    <w:abstractNumId w:val="1"/>
  </w:num>
  <w:num w:numId="14" w16cid:durableId="170993311">
    <w:abstractNumId w:val="27"/>
  </w:num>
  <w:num w:numId="15" w16cid:durableId="2017266331">
    <w:abstractNumId w:val="11"/>
  </w:num>
  <w:num w:numId="16" w16cid:durableId="162354295">
    <w:abstractNumId w:val="3"/>
  </w:num>
  <w:num w:numId="17" w16cid:durableId="998967468">
    <w:abstractNumId w:val="28"/>
  </w:num>
  <w:num w:numId="18" w16cid:durableId="633829194">
    <w:abstractNumId w:val="37"/>
  </w:num>
  <w:num w:numId="19" w16cid:durableId="674958627">
    <w:abstractNumId w:val="2"/>
  </w:num>
  <w:num w:numId="20" w16cid:durableId="394088099">
    <w:abstractNumId w:val="15"/>
  </w:num>
  <w:num w:numId="21" w16cid:durableId="501894889">
    <w:abstractNumId w:val="0"/>
  </w:num>
  <w:num w:numId="22" w16cid:durableId="1165513127">
    <w:abstractNumId w:val="12"/>
  </w:num>
  <w:num w:numId="23" w16cid:durableId="997490496">
    <w:abstractNumId w:val="35"/>
  </w:num>
  <w:num w:numId="24" w16cid:durableId="863398983">
    <w:abstractNumId w:val="16"/>
  </w:num>
  <w:num w:numId="25" w16cid:durableId="773483072">
    <w:abstractNumId w:val="21"/>
  </w:num>
  <w:num w:numId="26" w16cid:durableId="1008168214">
    <w:abstractNumId w:val="24"/>
  </w:num>
  <w:num w:numId="27" w16cid:durableId="607813141">
    <w:abstractNumId w:val="8"/>
  </w:num>
  <w:num w:numId="28" w16cid:durableId="598294636">
    <w:abstractNumId w:val="18"/>
  </w:num>
  <w:num w:numId="29" w16cid:durableId="1123304556">
    <w:abstractNumId w:val="25"/>
  </w:num>
  <w:num w:numId="30" w16cid:durableId="728503599">
    <w:abstractNumId w:val="7"/>
  </w:num>
  <w:num w:numId="31" w16cid:durableId="1118645024">
    <w:abstractNumId w:val="20"/>
  </w:num>
  <w:num w:numId="32" w16cid:durableId="137382867">
    <w:abstractNumId w:val="17"/>
  </w:num>
  <w:num w:numId="33" w16cid:durableId="590161855">
    <w:abstractNumId w:val="14"/>
  </w:num>
  <w:num w:numId="34" w16cid:durableId="1854757980">
    <w:abstractNumId w:val="22"/>
  </w:num>
  <w:num w:numId="35" w16cid:durableId="881792093">
    <w:abstractNumId w:val="39"/>
  </w:num>
  <w:num w:numId="36" w16cid:durableId="1743023102">
    <w:abstractNumId w:val="31"/>
  </w:num>
  <w:num w:numId="37" w16cid:durableId="1137840509">
    <w:abstractNumId w:val="23"/>
  </w:num>
  <w:num w:numId="38" w16cid:durableId="219483804">
    <w:abstractNumId w:val="34"/>
  </w:num>
  <w:num w:numId="39" w16cid:durableId="1361780693">
    <w:abstractNumId w:val="13"/>
  </w:num>
  <w:num w:numId="40" w16cid:durableId="204744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6B"/>
    <w:rsid w:val="00000A1F"/>
    <w:rsid w:val="00002229"/>
    <w:rsid w:val="0001173F"/>
    <w:rsid w:val="000129DA"/>
    <w:rsid w:val="00013E82"/>
    <w:rsid w:val="00020890"/>
    <w:rsid w:val="00024E9C"/>
    <w:rsid w:val="00025619"/>
    <w:rsid w:val="00032E19"/>
    <w:rsid w:val="000343A6"/>
    <w:rsid w:val="0004161F"/>
    <w:rsid w:val="00041B39"/>
    <w:rsid w:val="00047725"/>
    <w:rsid w:val="000528BB"/>
    <w:rsid w:val="00055929"/>
    <w:rsid w:val="00062448"/>
    <w:rsid w:val="000650FF"/>
    <w:rsid w:val="0007383D"/>
    <w:rsid w:val="00074BDE"/>
    <w:rsid w:val="00081A6B"/>
    <w:rsid w:val="00086421"/>
    <w:rsid w:val="0009512F"/>
    <w:rsid w:val="000A3667"/>
    <w:rsid w:val="000A65AB"/>
    <w:rsid w:val="000A79FB"/>
    <w:rsid w:val="000B056E"/>
    <w:rsid w:val="000B1DFA"/>
    <w:rsid w:val="000B1EF3"/>
    <w:rsid w:val="000B42E5"/>
    <w:rsid w:val="000C222A"/>
    <w:rsid w:val="000C5F3B"/>
    <w:rsid w:val="000C6DF3"/>
    <w:rsid w:val="000D021D"/>
    <w:rsid w:val="000D3396"/>
    <w:rsid w:val="000D4BD9"/>
    <w:rsid w:val="000E3FE3"/>
    <w:rsid w:val="000E43BB"/>
    <w:rsid w:val="000E4F00"/>
    <w:rsid w:val="000F0F13"/>
    <w:rsid w:val="000F1180"/>
    <w:rsid w:val="001001D8"/>
    <w:rsid w:val="00100739"/>
    <w:rsid w:val="001054D7"/>
    <w:rsid w:val="00107C8C"/>
    <w:rsid w:val="001108EE"/>
    <w:rsid w:val="001131AB"/>
    <w:rsid w:val="00116953"/>
    <w:rsid w:val="001228C8"/>
    <w:rsid w:val="001347DA"/>
    <w:rsid w:val="0013553A"/>
    <w:rsid w:val="0013589E"/>
    <w:rsid w:val="001413B6"/>
    <w:rsid w:val="001446C5"/>
    <w:rsid w:val="00146576"/>
    <w:rsid w:val="00154A5A"/>
    <w:rsid w:val="0015555F"/>
    <w:rsid w:val="0015643B"/>
    <w:rsid w:val="00161132"/>
    <w:rsid w:val="00163FBA"/>
    <w:rsid w:val="00164691"/>
    <w:rsid w:val="00166E74"/>
    <w:rsid w:val="001714BF"/>
    <w:rsid w:val="001721F2"/>
    <w:rsid w:val="00174EB3"/>
    <w:rsid w:val="00176D4B"/>
    <w:rsid w:val="00184206"/>
    <w:rsid w:val="001871A3"/>
    <w:rsid w:val="00187AEC"/>
    <w:rsid w:val="00190037"/>
    <w:rsid w:val="00192555"/>
    <w:rsid w:val="00195882"/>
    <w:rsid w:val="00196603"/>
    <w:rsid w:val="0019778F"/>
    <w:rsid w:val="001A5D70"/>
    <w:rsid w:val="001A65F4"/>
    <w:rsid w:val="001B0CF1"/>
    <w:rsid w:val="001B4984"/>
    <w:rsid w:val="001C6165"/>
    <w:rsid w:val="001C61FD"/>
    <w:rsid w:val="001D6175"/>
    <w:rsid w:val="001D6B3F"/>
    <w:rsid w:val="001E6593"/>
    <w:rsid w:val="001E7370"/>
    <w:rsid w:val="001F3186"/>
    <w:rsid w:val="001F5364"/>
    <w:rsid w:val="00203BD5"/>
    <w:rsid w:val="00206565"/>
    <w:rsid w:val="0021301A"/>
    <w:rsid w:val="0021798E"/>
    <w:rsid w:val="0022522C"/>
    <w:rsid w:val="00227008"/>
    <w:rsid w:val="00236A0B"/>
    <w:rsid w:val="0024124F"/>
    <w:rsid w:val="0024668E"/>
    <w:rsid w:val="00253659"/>
    <w:rsid w:val="00261455"/>
    <w:rsid w:val="0026603C"/>
    <w:rsid w:val="00271D5F"/>
    <w:rsid w:val="00272D2F"/>
    <w:rsid w:val="002735FA"/>
    <w:rsid w:val="00277E99"/>
    <w:rsid w:val="00284F30"/>
    <w:rsid w:val="00290336"/>
    <w:rsid w:val="002A743C"/>
    <w:rsid w:val="002C05C5"/>
    <w:rsid w:val="002C0DAA"/>
    <w:rsid w:val="002C24DC"/>
    <w:rsid w:val="002C5081"/>
    <w:rsid w:val="002D0CB7"/>
    <w:rsid w:val="002E039C"/>
    <w:rsid w:val="002E3E21"/>
    <w:rsid w:val="002F3964"/>
    <w:rsid w:val="002F639C"/>
    <w:rsid w:val="00300A36"/>
    <w:rsid w:val="00302A4D"/>
    <w:rsid w:val="003042A0"/>
    <w:rsid w:val="003067B3"/>
    <w:rsid w:val="003068D0"/>
    <w:rsid w:val="0031422F"/>
    <w:rsid w:val="003200EA"/>
    <w:rsid w:val="003272EA"/>
    <w:rsid w:val="0033069D"/>
    <w:rsid w:val="00331B2A"/>
    <w:rsid w:val="00332621"/>
    <w:rsid w:val="0033267B"/>
    <w:rsid w:val="00333C87"/>
    <w:rsid w:val="003368A0"/>
    <w:rsid w:val="0034042F"/>
    <w:rsid w:val="0034270E"/>
    <w:rsid w:val="003436FE"/>
    <w:rsid w:val="00353464"/>
    <w:rsid w:val="003537C0"/>
    <w:rsid w:val="003568C5"/>
    <w:rsid w:val="00362E5D"/>
    <w:rsid w:val="00380E81"/>
    <w:rsid w:val="00381ACE"/>
    <w:rsid w:val="003841AC"/>
    <w:rsid w:val="00384227"/>
    <w:rsid w:val="00384501"/>
    <w:rsid w:val="003936EE"/>
    <w:rsid w:val="00395F5F"/>
    <w:rsid w:val="00396F09"/>
    <w:rsid w:val="003A0C74"/>
    <w:rsid w:val="003A5B01"/>
    <w:rsid w:val="003A7B48"/>
    <w:rsid w:val="003C5EA6"/>
    <w:rsid w:val="003D2491"/>
    <w:rsid w:val="003E0157"/>
    <w:rsid w:val="003E61E6"/>
    <w:rsid w:val="003E6FD7"/>
    <w:rsid w:val="003F2965"/>
    <w:rsid w:val="003F32B6"/>
    <w:rsid w:val="003F376A"/>
    <w:rsid w:val="003F3939"/>
    <w:rsid w:val="003F4343"/>
    <w:rsid w:val="003F696E"/>
    <w:rsid w:val="00405836"/>
    <w:rsid w:val="004072FC"/>
    <w:rsid w:val="004130F1"/>
    <w:rsid w:val="004177D8"/>
    <w:rsid w:val="00424415"/>
    <w:rsid w:val="00435CC1"/>
    <w:rsid w:val="00437830"/>
    <w:rsid w:val="004410CE"/>
    <w:rsid w:val="004428E9"/>
    <w:rsid w:val="00445AFA"/>
    <w:rsid w:val="0045033C"/>
    <w:rsid w:val="0045055D"/>
    <w:rsid w:val="004530C1"/>
    <w:rsid w:val="00455542"/>
    <w:rsid w:val="00457775"/>
    <w:rsid w:val="00461357"/>
    <w:rsid w:val="004770B4"/>
    <w:rsid w:val="004803C7"/>
    <w:rsid w:val="00497CF5"/>
    <w:rsid w:val="004A49E9"/>
    <w:rsid w:val="004A6CF5"/>
    <w:rsid w:val="004B0259"/>
    <w:rsid w:val="004B1284"/>
    <w:rsid w:val="004D09E7"/>
    <w:rsid w:val="004D53E0"/>
    <w:rsid w:val="004D5BFB"/>
    <w:rsid w:val="004D6C2F"/>
    <w:rsid w:val="004E6D86"/>
    <w:rsid w:val="004F411C"/>
    <w:rsid w:val="004F4244"/>
    <w:rsid w:val="004F4355"/>
    <w:rsid w:val="004F4388"/>
    <w:rsid w:val="004F6748"/>
    <w:rsid w:val="004F7C81"/>
    <w:rsid w:val="00503744"/>
    <w:rsid w:val="00504527"/>
    <w:rsid w:val="00504614"/>
    <w:rsid w:val="00512AB6"/>
    <w:rsid w:val="00514E5A"/>
    <w:rsid w:val="00516134"/>
    <w:rsid w:val="00516B98"/>
    <w:rsid w:val="00517614"/>
    <w:rsid w:val="00526D84"/>
    <w:rsid w:val="00534A3E"/>
    <w:rsid w:val="005378B9"/>
    <w:rsid w:val="00542B6A"/>
    <w:rsid w:val="00544E7B"/>
    <w:rsid w:val="0054626D"/>
    <w:rsid w:val="00555100"/>
    <w:rsid w:val="005602FC"/>
    <w:rsid w:val="005616F3"/>
    <w:rsid w:val="00565FAC"/>
    <w:rsid w:val="00576709"/>
    <w:rsid w:val="00577E86"/>
    <w:rsid w:val="0058000B"/>
    <w:rsid w:val="005822D7"/>
    <w:rsid w:val="00591E15"/>
    <w:rsid w:val="00592535"/>
    <w:rsid w:val="00592BC7"/>
    <w:rsid w:val="00594A08"/>
    <w:rsid w:val="00596F30"/>
    <w:rsid w:val="005A27C6"/>
    <w:rsid w:val="005B6D9E"/>
    <w:rsid w:val="005B7ED0"/>
    <w:rsid w:val="005C7A2C"/>
    <w:rsid w:val="005D0BB3"/>
    <w:rsid w:val="005D5B5C"/>
    <w:rsid w:val="005E6416"/>
    <w:rsid w:val="005F2142"/>
    <w:rsid w:val="005F4EE4"/>
    <w:rsid w:val="005F6A7C"/>
    <w:rsid w:val="006041DD"/>
    <w:rsid w:val="0060769E"/>
    <w:rsid w:val="0061019B"/>
    <w:rsid w:val="00621BC0"/>
    <w:rsid w:val="00632332"/>
    <w:rsid w:val="00633C09"/>
    <w:rsid w:val="00634325"/>
    <w:rsid w:val="00642926"/>
    <w:rsid w:val="00643283"/>
    <w:rsid w:val="00646FDA"/>
    <w:rsid w:val="00651F0C"/>
    <w:rsid w:val="00653A1D"/>
    <w:rsid w:val="00653E0C"/>
    <w:rsid w:val="0066151A"/>
    <w:rsid w:val="00661722"/>
    <w:rsid w:val="00664B51"/>
    <w:rsid w:val="00673C94"/>
    <w:rsid w:val="006828BC"/>
    <w:rsid w:val="0068480A"/>
    <w:rsid w:val="00685949"/>
    <w:rsid w:val="006904B6"/>
    <w:rsid w:val="00691AE3"/>
    <w:rsid w:val="00695956"/>
    <w:rsid w:val="006A051D"/>
    <w:rsid w:val="006A2752"/>
    <w:rsid w:val="006A4379"/>
    <w:rsid w:val="006B0368"/>
    <w:rsid w:val="006B240D"/>
    <w:rsid w:val="006D6B9C"/>
    <w:rsid w:val="006D72C8"/>
    <w:rsid w:val="006E01B8"/>
    <w:rsid w:val="006E1307"/>
    <w:rsid w:val="006E462B"/>
    <w:rsid w:val="006E5696"/>
    <w:rsid w:val="006F22C4"/>
    <w:rsid w:val="006F23DC"/>
    <w:rsid w:val="006F41E8"/>
    <w:rsid w:val="007116F1"/>
    <w:rsid w:val="007249DA"/>
    <w:rsid w:val="0073025E"/>
    <w:rsid w:val="007303C8"/>
    <w:rsid w:val="00735538"/>
    <w:rsid w:val="00735E92"/>
    <w:rsid w:val="007360CF"/>
    <w:rsid w:val="00741AB6"/>
    <w:rsid w:val="00746EA7"/>
    <w:rsid w:val="0075152E"/>
    <w:rsid w:val="00751E43"/>
    <w:rsid w:val="00754D7E"/>
    <w:rsid w:val="007556C2"/>
    <w:rsid w:val="007628CA"/>
    <w:rsid w:val="00764BBC"/>
    <w:rsid w:val="00765DC8"/>
    <w:rsid w:val="0077716B"/>
    <w:rsid w:val="00785F94"/>
    <w:rsid w:val="007874C6"/>
    <w:rsid w:val="00790475"/>
    <w:rsid w:val="00793276"/>
    <w:rsid w:val="00794B2E"/>
    <w:rsid w:val="007A0E3D"/>
    <w:rsid w:val="007A275C"/>
    <w:rsid w:val="007B0807"/>
    <w:rsid w:val="007B6A11"/>
    <w:rsid w:val="007C5718"/>
    <w:rsid w:val="007D0513"/>
    <w:rsid w:val="007D586E"/>
    <w:rsid w:val="007E02F7"/>
    <w:rsid w:val="007E0A4A"/>
    <w:rsid w:val="007F4D7D"/>
    <w:rsid w:val="00802C2A"/>
    <w:rsid w:val="00817A89"/>
    <w:rsid w:val="00824804"/>
    <w:rsid w:val="0082775A"/>
    <w:rsid w:val="00844B6C"/>
    <w:rsid w:val="00844C0E"/>
    <w:rsid w:val="00853C8D"/>
    <w:rsid w:val="008616A0"/>
    <w:rsid w:val="0087543C"/>
    <w:rsid w:val="00876719"/>
    <w:rsid w:val="00884CE1"/>
    <w:rsid w:val="00885DE0"/>
    <w:rsid w:val="00887233"/>
    <w:rsid w:val="00892753"/>
    <w:rsid w:val="00892920"/>
    <w:rsid w:val="00894F26"/>
    <w:rsid w:val="00896263"/>
    <w:rsid w:val="00897E64"/>
    <w:rsid w:val="008A21AF"/>
    <w:rsid w:val="008B24B7"/>
    <w:rsid w:val="008B3A12"/>
    <w:rsid w:val="008C3878"/>
    <w:rsid w:val="008C3CC0"/>
    <w:rsid w:val="008C45D9"/>
    <w:rsid w:val="008C4694"/>
    <w:rsid w:val="008C4B9C"/>
    <w:rsid w:val="008C5411"/>
    <w:rsid w:val="008C6E6C"/>
    <w:rsid w:val="008D0FE4"/>
    <w:rsid w:val="008D3BEF"/>
    <w:rsid w:val="008D419C"/>
    <w:rsid w:val="008D50E3"/>
    <w:rsid w:val="008D67A1"/>
    <w:rsid w:val="008E2A91"/>
    <w:rsid w:val="008E65BD"/>
    <w:rsid w:val="008E6FF3"/>
    <w:rsid w:val="008F0A70"/>
    <w:rsid w:val="008F4D2C"/>
    <w:rsid w:val="00901BDA"/>
    <w:rsid w:val="0090562F"/>
    <w:rsid w:val="00911F24"/>
    <w:rsid w:val="009131FF"/>
    <w:rsid w:val="009134D3"/>
    <w:rsid w:val="00913D16"/>
    <w:rsid w:val="0092196D"/>
    <w:rsid w:val="009232F0"/>
    <w:rsid w:val="009237DE"/>
    <w:rsid w:val="009303A1"/>
    <w:rsid w:val="00936CB4"/>
    <w:rsid w:val="009423E5"/>
    <w:rsid w:val="00944B07"/>
    <w:rsid w:val="00945765"/>
    <w:rsid w:val="00952ED2"/>
    <w:rsid w:val="0095558C"/>
    <w:rsid w:val="00961DD5"/>
    <w:rsid w:val="00962332"/>
    <w:rsid w:val="00964077"/>
    <w:rsid w:val="0096642C"/>
    <w:rsid w:val="0096677B"/>
    <w:rsid w:val="00966901"/>
    <w:rsid w:val="009802AB"/>
    <w:rsid w:val="00980AD6"/>
    <w:rsid w:val="009870A0"/>
    <w:rsid w:val="009B138A"/>
    <w:rsid w:val="009B3051"/>
    <w:rsid w:val="009B33C5"/>
    <w:rsid w:val="009B4234"/>
    <w:rsid w:val="009B7CF1"/>
    <w:rsid w:val="009B7FAB"/>
    <w:rsid w:val="009C073B"/>
    <w:rsid w:val="009C1646"/>
    <w:rsid w:val="009C3F33"/>
    <w:rsid w:val="009C6782"/>
    <w:rsid w:val="009D1CA9"/>
    <w:rsid w:val="009D7979"/>
    <w:rsid w:val="009E1FEE"/>
    <w:rsid w:val="009E52D3"/>
    <w:rsid w:val="009F20D1"/>
    <w:rsid w:val="009F3181"/>
    <w:rsid w:val="009F4740"/>
    <w:rsid w:val="009F6BB0"/>
    <w:rsid w:val="009F79EC"/>
    <w:rsid w:val="00A01A17"/>
    <w:rsid w:val="00A01DA7"/>
    <w:rsid w:val="00A17232"/>
    <w:rsid w:val="00A17382"/>
    <w:rsid w:val="00A21F06"/>
    <w:rsid w:val="00A32494"/>
    <w:rsid w:val="00A339F0"/>
    <w:rsid w:val="00A36C1E"/>
    <w:rsid w:val="00A37074"/>
    <w:rsid w:val="00A40EB1"/>
    <w:rsid w:val="00A50779"/>
    <w:rsid w:val="00A51281"/>
    <w:rsid w:val="00A65A64"/>
    <w:rsid w:val="00A81A32"/>
    <w:rsid w:val="00A86616"/>
    <w:rsid w:val="00A918DD"/>
    <w:rsid w:val="00A95292"/>
    <w:rsid w:val="00A96C9B"/>
    <w:rsid w:val="00AA2A0C"/>
    <w:rsid w:val="00AB03CB"/>
    <w:rsid w:val="00AB46F1"/>
    <w:rsid w:val="00AB5C06"/>
    <w:rsid w:val="00AB7276"/>
    <w:rsid w:val="00AC7B6C"/>
    <w:rsid w:val="00AD06E9"/>
    <w:rsid w:val="00AD22BF"/>
    <w:rsid w:val="00AD54BB"/>
    <w:rsid w:val="00AE0DD9"/>
    <w:rsid w:val="00AE2AD5"/>
    <w:rsid w:val="00AF4DAC"/>
    <w:rsid w:val="00AF7561"/>
    <w:rsid w:val="00AF7C8A"/>
    <w:rsid w:val="00B0382D"/>
    <w:rsid w:val="00B043E8"/>
    <w:rsid w:val="00B06637"/>
    <w:rsid w:val="00B15AFA"/>
    <w:rsid w:val="00B16201"/>
    <w:rsid w:val="00B17BFF"/>
    <w:rsid w:val="00B24011"/>
    <w:rsid w:val="00B24B94"/>
    <w:rsid w:val="00B26E04"/>
    <w:rsid w:val="00B3155F"/>
    <w:rsid w:val="00B371B1"/>
    <w:rsid w:val="00B409C1"/>
    <w:rsid w:val="00B44B37"/>
    <w:rsid w:val="00B533B9"/>
    <w:rsid w:val="00B55DEB"/>
    <w:rsid w:val="00B5744D"/>
    <w:rsid w:val="00B60798"/>
    <w:rsid w:val="00B60AF7"/>
    <w:rsid w:val="00B61402"/>
    <w:rsid w:val="00B639AB"/>
    <w:rsid w:val="00B64F0E"/>
    <w:rsid w:val="00B70A19"/>
    <w:rsid w:val="00B762C3"/>
    <w:rsid w:val="00B76C4A"/>
    <w:rsid w:val="00B82987"/>
    <w:rsid w:val="00B92847"/>
    <w:rsid w:val="00B929DE"/>
    <w:rsid w:val="00B936B1"/>
    <w:rsid w:val="00B95DDF"/>
    <w:rsid w:val="00B96C5E"/>
    <w:rsid w:val="00B973DD"/>
    <w:rsid w:val="00BB47E4"/>
    <w:rsid w:val="00BC2153"/>
    <w:rsid w:val="00BC6AD5"/>
    <w:rsid w:val="00BC6D46"/>
    <w:rsid w:val="00BD44E2"/>
    <w:rsid w:val="00BD53A9"/>
    <w:rsid w:val="00BD62E6"/>
    <w:rsid w:val="00BE38D1"/>
    <w:rsid w:val="00BE7C9A"/>
    <w:rsid w:val="00C023B8"/>
    <w:rsid w:val="00C02DF1"/>
    <w:rsid w:val="00C04C2B"/>
    <w:rsid w:val="00C2102D"/>
    <w:rsid w:val="00C22477"/>
    <w:rsid w:val="00C33E17"/>
    <w:rsid w:val="00C4034C"/>
    <w:rsid w:val="00C4077F"/>
    <w:rsid w:val="00C41C5C"/>
    <w:rsid w:val="00C42207"/>
    <w:rsid w:val="00C45192"/>
    <w:rsid w:val="00C51DC6"/>
    <w:rsid w:val="00C5714E"/>
    <w:rsid w:val="00C63BCE"/>
    <w:rsid w:val="00C73567"/>
    <w:rsid w:val="00C815EF"/>
    <w:rsid w:val="00C83C46"/>
    <w:rsid w:val="00C87A3D"/>
    <w:rsid w:val="00C95825"/>
    <w:rsid w:val="00CA4869"/>
    <w:rsid w:val="00CA5085"/>
    <w:rsid w:val="00CB6594"/>
    <w:rsid w:val="00CC18B4"/>
    <w:rsid w:val="00CC2539"/>
    <w:rsid w:val="00CC2F7F"/>
    <w:rsid w:val="00CD1150"/>
    <w:rsid w:val="00CD4045"/>
    <w:rsid w:val="00CE0876"/>
    <w:rsid w:val="00CE2355"/>
    <w:rsid w:val="00CE2C66"/>
    <w:rsid w:val="00CE3726"/>
    <w:rsid w:val="00CE42B2"/>
    <w:rsid w:val="00CE56BA"/>
    <w:rsid w:val="00CE7C5D"/>
    <w:rsid w:val="00CF2758"/>
    <w:rsid w:val="00D0019C"/>
    <w:rsid w:val="00D0022A"/>
    <w:rsid w:val="00D020EB"/>
    <w:rsid w:val="00D05DFE"/>
    <w:rsid w:val="00D15612"/>
    <w:rsid w:val="00D15B6F"/>
    <w:rsid w:val="00D20A7E"/>
    <w:rsid w:val="00D20D08"/>
    <w:rsid w:val="00D22EA5"/>
    <w:rsid w:val="00D323CF"/>
    <w:rsid w:val="00D34635"/>
    <w:rsid w:val="00D40E7D"/>
    <w:rsid w:val="00D41DF1"/>
    <w:rsid w:val="00D552B7"/>
    <w:rsid w:val="00D7017C"/>
    <w:rsid w:val="00D72343"/>
    <w:rsid w:val="00D747D7"/>
    <w:rsid w:val="00D77074"/>
    <w:rsid w:val="00D81983"/>
    <w:rsid w:val="00D836B9"/>
    <w:rsid w:val="00D846D3"/>
    <w:rsid w:val="00D86167"/>
    <w:rsid w:val="00D912C2"/>
    <w:rsid w:val="00D91D5A"/>
    <w:rsid w:val="00D92C87"/>
    <w:rsid w:val="00D92CFD"/>
    <w:rsid w:val="00D9347B"/>
    <w:rsid w:val="00D94C93"/>
    <w:rsid w:val="00D95965"/>
    <w:rsid w:val="00DA1A2C"/>
    <w:rsid w:val="00DA233C"/>
    <w:rsid w:val="00DC048E"/>
    <w:rsid w:val="00DC0D3D"/>
    <w:rsid w:val="00DC1C31"/>
    <w:rsid w:val="00DC212E"/>
    <w:rsid w:val="00DD4278"/>
    <w:rsid w:val="00DD608A"/>
    <w:rsid w:val="00DE3ACA"/>
    <w:rsid w:val="00DE67F2"/>
    <w:rsid w:val="00DF0EA3"/>
    <w:rsid w:val="00DF4139"/>
    <w:rsid w:val="00DF774C"/>
    <w:rsid w:val="00E02D90"/>
    <w:rsid w:val="00E043A2"/>
    <w:rsid w:val="00E14263"/>
    <w:rsid w:val="00E211D7"/>
    <w:rsid w:val="00E22950"/>
    <w:rsid w:val="00E2589E"/>
    <w:rsid w:val="00E26198"/>
    <w:rsid w:val="00E277CD"/>
    <w:rsid w:val="00E3098C"/>
    <w:rsid w:val="00E34E36"/>
    <w:rsid w:val="00E44E7F"/>
    <w:rsid w:val="00E47E52"/>
    <w:rsid w:val="00E51333"/>
    <w:rsid w:val="00E5218E"/>
    <w:rsid w:val="00E5469D"/>
    <w:rsid w:val="00E5707C"/>
    <w:rsid w:val="00E6388E"/>
    <w:rsid w:val="00E73059"/>
    <w:rsid w:val="00E7706E"/>
    <w:rsid w:val="00E80FE5"/>
    <w:rsid w:val="00E87040"/>
    <w:rsid w:val="00E87EC8"/>
    <w:rsid w:val="00E90A69"/>
    <w:rsid w:val="00E915EE"/>
    <w:rsid w:val="00E92260"/>
    <w:rsid w:val="00EB6892"/>
    <w:rsid w:val="00EC10F4"/>
    <w:rsid w:val="00EC2EDC"/>
    <w:rsid w:val="00EC6726"/>
    <w:rsid w:val="00EF2363"/>
    <w:rsid w:val="00F00DFE"/>
    <w:rsid w:val="00F0689A"/>
    <w:rsid w:val="00F0798E"/>
    <w:rsid w:val="00F07CAC"/>
    <w:rsid w:val="00F1091A"/>
    <w:rsid w:val="00F131DB"/>
    <w:rsid w:val="00F21499"/>
    <w:rsid w:val="00F2482C"/>
    <w:rsid w:val="00F264C4"/>
    <w:rsid w:val="00F27C7E"/>
    <w:rsid w:val="00F34D04"/>
    <w:rsid w:val="00F35405"/>
    <w:rsid w:val="00F4315A"/>
    <w:rsid w:val="00F46B03"/>
    <w:rsid w:val="00F50184"/>
    <w:rsid w:val="00F51A89"/>
    <w:rsid w:val="00F55048"/>
    <w:rsid w:val="00F6138E"/>
    <w:rsid w:val="00F618B9"/>
    <w:rsid w:val="00F61F23"/>
    <w:rsid w:val="00F6309F"/>
    <w:rsid w:val="00F6729E"/>
    <w:rsid w:val="00F8102D"/>
    <w:rsid w:val="00F81AE6"/>
    <w:rsid w:val="00F82ABD"/>
    <w:rsid w:val="00F8471C"/>
    <w:rsid w:val="00F87722"/>
    <w:rsid w:val="00F912D7"/>
    <w:rsid w:val="00FA6742"/>
    <w:rsid w:val="00FB23C8"/>
    <w:rsid w:val="00FB3DC8"/>
    <w:rsid w:val="00FC3CDF"/>
    <w:rsid w:val="00FC488B"/>
    <w:rsid w:val="00FC4AD7"/>
    <w:rsid w:val="00FD14DB"/>
    <w:rsid w:val="00FD1C1E"/>
    <w:rsid w:val="00FD407B"/>
    <w:rsid w:val="00FE44EB"/>
    <w:rsid w:val="00FF24D3"/>
    <w:rsid w:val="00FF46F0"/>
    <w:rsid w:val="00FF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89CEF"/>
  <w15:docId w15:val="{B8E2FC0F-C510-4573-8601-9D9680A8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1A6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81A6B"/>
    <w:pPr>
      <w:keepNext/>
      <w:numPr>
        <w:numId w:val="1"/>
      </w:numPr>
      <w:outlineLvl w:val="0"/>
    </w:pPr>
    <w:rPr>
      <w:sz w:val="28"/>
      <w:szCs w:val="28"/>
    </w:rPr>
  </w:style>
  <w:style w:type="paragraph" w:styleId="2">
    <w:name w:val="heading 2"/>
    <w:basedOn w:val="a0"/>
    <w:next w:val="a0"/>
    <w:link w:val="20"/>
    <w:uiPriority w:val="9"/>
    <w:qFormat/>
    <w:rsid w:val="00081A6B"/>
    <w:pPr>
      <w:keepNext/>
      <w:numPr>
        <w:ilvl w:val="1"/>
        <w:numId w:val="1"/>
      </w:numPr>
      <w:jc w:val="center"/>
      <w:outlineLvl w:val="1"/>
    </w:pPr>
    <w:rPr>
      <w:i/>
      <w:iCs/>
    </w:rPr>
  </w:style>
  <w:style w:type="paragraph" w:styleId="3">
    <w:name w:val="heading 3"/>
    <w:basedOn w:val="a0"/>
    <w:next w:val="a0"/>
    <w:link w:val="30"/>
    <w:uiPriority w:val="9"/>
    <w:qFormat/>
    <w:rsid w:val="00081A6B"/>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qFormat/>
    <w:rsid w:val="00081A6B"/>
    <w:pPr>
      <w:keepNext/>
      <w:numPr>
        <w:ilvl w:val="3"/>
        <w:numId w:val="1"/>
      </w:numPr>
      <w:spacing w:before="240" w:after="60"/>
      <w:outlineLvl w:val="3"/>
    </w:pPr>
    <w:rPr>
      <w:b/>
      <w:bCs/>
      <w:sz w:val="28"/>
      <w:szCs w:val="28"/>
    </w:rPr>
  </w:style>
  <w:style w:type="paragraph" w:styleId="5">
    <w:name w:val="heading 5"/>
    <w:basedOn w:val="a0"/>
    <w:next w:val="a0"/>
    <w:link w:val="50"/>
    <w:qFormat/>
    <w:rsid w:val="00081A6B"/>
    <w:pPr>
      <w:numPr>
        <w:ilvl w:val="4"/>
        <w:numId w:val="1"/>
      </w:numPr>
      <w:spacing w:before="240" w:after="60"/>
      <w:outlineLvl w:val="4"/>
    </w:pPr>
    <w:rPr>
      <w:rFonts w:ascii="Calibri" w:hAnsi="Calibri"/>
      <w:b/>
      <w:bCs/>
      <w:i/>
      <w:iCs/>
      <w:sz w:val="26"/>
      <w:szCs w:val="26"/>
    </w:rPr>
  </w:style>
  <w:style w:type="paragraph" w:styleId="6">
    <w:name w:val="heading 6"/>
    <w:basedOn w:val="a0"/>
    <w:next w:val="a0"/>
    <w:link w:val="60"/>
    <w:qFormat/>
    <w:rsid w:val="00081A6B"/>
    <w:pPr>
      <w:numPr>
        <w:ilvl w:val="5"/>
        <w:numId w:val="1"/>
      </w:numPr>
      <w:spacing w:before="240" w:after="60"/>
      <w:outlineLvl w:val="5"/>
    </w:pPr>
    <w:rPr>
      <w:rFonts w:ascii="Calibri" w:hAnsi="Calibri"/>
      <w:b/>
      <w:bCs/>
      <w:sz w:val="22"/>
      <w:szCs w:val="22"/>
    </w:rPr>
  </w:style>
  <w:style w:type="paragraph" w:styleId="7">
    <w:name w:val="heading 7"/>
    <w:basedOn w:val="a0"/>
    <w:next w:val="a0"/>
    <w:link w:val="70"/>
    <w:qFormat/>
    <w:rsid w:val="00081A6B"/>
    <w:pPr>
      <w:numPr>
        <w:ilvl w:val="6"/>
        <w:numId w:val="1"/>
      </w:numPr>
      <w:spacing w:before="240" w:after="60"/>
      <w:outlineLvl w:val="6"/>
    </w:pPr>
    <w:rPr>
      <w:rFonts w:ascii="Calibri" w:hAnsi="Calibri"/>
    </w:rPr>
  </w:style>
  <w:style w:type="paragraph" w:styleId="8">
    <w:name w:val="heading 8"/>
    <w:basedOn w:val="a0"/>
    <w:next w:val="a0"/>
    <w:link w:val="80"/>
    <w:qFormat/>
    <w:rsid w:val="00081A6B"/>
    <w:pPr>
      <w:numPr>
        <w:ilvl w:val="7"/>
        <w:numId w:val="1"/>
      </w:numPr>
      <w:spacing w:before="240" w:after="60"/>
      <w:outlineLvl w:val="7"/>
    </w:pPr>
    <w:rPr>
      <w:rFonts w:ascii="Calibri" w:hAnsi="Calibri"/>
      <w:i/>
      <w:iCs/>
    </w:rPr>
  </w:style>
  <w:style w:type="paragraph" w:styleId="9">
    <w:name w:val="heading 9"/>
    <w:basedOn w:val="a0"/>
    <w:next w:val="a0"/>
    <w:link w:val="90"/>
    <w:qFormat/>
    <w:rsid w:val="00081A6B"/>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81A6B"/>
    <w:rPr>
      <w:rFonts w:ascii="Times New Roman" w:eastAsia="Times New Roman" w:hAnsi="Times New Roman" w:cs="Times New Roman"/>
      <w:sz w:val="28"/>
      <w:szCs w:val="28"/>
      <w:lang w:eastAsia="ru-RU"/>
    </w:rPr>
  </w:style>
  <w:style w:type="character" w:customStyle="1" w:styleId="20">
    <w:name w:val="Заголовок 2 Знак"/>
    <w:basedOn w:val="a1"/>
    <w:link w:val="2"/>
    <w:uiPriority w:val="9"/>
    <w:rsid w:val="00081A6B"/>
    <w:rPr>
      <w:rFonts w:ascii="Times New Roman" w:eastAsia="Times New Roman" w:hAnsi="Times New Roman" w:cs="Times New Roman"/>
      <w:i/>
      <w:iCs/>
      <w:sz w:val="24"/>
      <w:szCs w:val="24"/>
      <w:lang w:eastAsia="ru-RU"/>
    </w:rPr>
  </w:style>
  <w:style w:type="character" w:customStyle="1" w:styleId="30">
    <w:name w:val="Заголовок 3 Знак"/>
    <w:basedOn w:val="a1"/>
    <w:link w:val="3"/>
    <w:uiPriority w:val="9"/>
    <w:rsid w:val="00081A6B"/>
    <w:rPr>
      <w:rFonts w:ascii="Arial" w:eastAsia="Times New Roman" w:hAnsi="Arial" w:cs="Arial"/>
      <w:b/>
      <w:bCs/>
      <w:sz w:val="26"/>
      <w:szCs w:val="26"/>
      <w:lang w:eastAsia="ru-RU"/>
    </w:rPr>
  </w:style>
  <w:style w:type="character" w:customStyle="1" w:styleId="40">
    <w:name w:val="Заголовок 4 Знак"/>
    <w:basedOn w:val="a1"/>
    <w:link w:val="4"/>
    <w:rsid w:val="00081A6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81A6B"/>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81A6B"/>
    <w:rPr>
      <w:rFonts w:ascii="Calibri" w:eastAsia="Times New Roman" w:hAnsi="Calibri" w:cs="Times New Roman"/>
      <w:b/>
      <w:bCs/>
      <w:lang w:eastAsia="ru-RU"/>
    </w:rPr>
  </w:style>
  <w:style w:type="character" w:customStyle="1" w:styleId="70">
    <w:name w:val="Заголовок 7 Знак"/>
    <w:basedOn w:val="a1"/>
    <w:link w:val="7"/>
    <w:rsid w:val="00081A6B"/>
    <w:rPr>
      <w:rFonts w:ascii="Calibri" w:eastAsia="Times New Roman" w:hAnsi="Calibri" w:cs="Times New Roman"/>
      <w:sz w:val="24"/>
      <w:szCs w:val="24"/>
      <w:lang w:eastAsia="ru-RU"/>
    </w:rPr>
  </w:style>
  <w:style w:type="character" w:customStyle="1" w:styleId="80">
    <w:name w:val="Заголовок 8 Знак"/>
    <w:basedOn w:val="a1"/>
    <w:link w:val="8"/>
    <w:rsid w:val="00081A6B"/>
    <w:rPr>
      <w:rFonts w:ascii="Calibri" w:eastAsia="Times New Roman" w:hAnsi="Calibri" w:cs="Times New Roman"/>
      <w:i/>
      <w:iCs/>
      <w:sz w:val="24"/>
      <w:szCs w:val="24"/>
      <w:lang w:eastAsia="ru-RU"/>
    </w:rPr>
  </w:style>
  <w:style w:type="character" w:customStyle="1" w:styleId="90">
    <w:name w:val="Заголовок 9 Знак"/>
    <w:basedOn w:val="a1"/>
    <w:link w:val="9"/>
    <w:rsid w:val="00081A6B"/>
    <w:rPr>
      <w:rFonts w:ascii="Cambria" w:eastAsia="Times New Roman" w:hAnsi="Cambria" w:cs="Times New Roman"/>
      <w:lang w:eastAsia="ru-RU"/>
    </w:rPr>
  </w:style>
  <w:style w:type="paragraph" w:customStyle="1" w:styleId="ConsPlusNonformat">
    <w:name w:val="ConsPlusNonformat"/>
    <w:uiPriority w:val="99"/>
    <w:rsid w:val="00081A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Title"/>
    <w:basedOn w:val="a0"/>
    <w:link w:val="a5"/>
    <w:qFormat/>
    <w:rsid w:val="00081A6B"/>
    <w:pPr>
      <w:jc w:val="center"/>
    </w:pPr>
    <w:rPr>
      <w:sz w:val="28"/>
      <w:szCs w:val="28"/>
    </w:rPr>
  </w:style>
  <w:style w:type="character" w:customStyle="1" w:styleId="a5">
    <w:name w:val="Заголовок Знак"/>
    <w:basedOn w:val="a1"/>
    <w:link w:val="a4"/>
    <w:rsid w:val="00081A6B"/>
    <w:rPr>
      <w:rFonts w:ascii="Times New Roman" w:eastAsia="Times New Roman" w:hAnsi="Times New Roman" w:cs="Times New Roman"/>
      <w:sz w:val="28"/>
      <w:szCs w:val="28"/>
      <w:lang w:eastAsia="ru-RU"/>
    </w:rPr>
  </w:style>
  <w:style w:type="paragraph" w:customStyle="1" w:styleId="ConsNonformat">
    <w:name w:val="ConsNonformat"/>
    <w:uiPriority w:val="99"/>
    <w:rsid w:val="00081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81A6B"/>
    <w:pPr>
      <w:spacing w:after="0" w:line="240" w:lineRule="auto"/>
      <w:ind w:firstLine="720"/>
    </w:pPr>
    <w:rPr>
      <w:rFonts w:ascii="Arial" w:eastAsia="Times New Roman" w:hAnsi="Arial" w:cs="Arial"/>
      <w:sz w:val="20"/>
      <w:szCs w:val="20"/>
      <w:lang w:eastAsia="ru-RU"/>
    </w:rPr>
  </w:style>
  <w:style w:type="character" w:styleId="a6">
    <w:name w:val="Hyperlink"/>
    <w:basedOn w:val="a1"/>
    <w:uiPriority w:val="99"/>
    <w:unhideWhenUsed/>
    <w:rsid w:val="00512AB6"/>
    <w:rPr>
      <w:color w:val="0563C1" w:themeColor="hyperlink"/>
      <w:u w:val="single"/>
    </w:rPr>
  </w:style>
  <w:style w:type="paragraph" w:styleId="a7">
    <w:name w:val="footnote text"/>
    <w:basedOn w:val="a0"/>
    <w:link w:val="a8"/>
    <w:uiPriority w:val="99"/>
    <w:unhideWhenUsed/>
    <w:rsid w:val="0024124F"/>
    <w:rPr>
      <w:rFonts w:ascii="Calibri" w:hAnsi="Calibri"/>
      <w:sz w:val="20"/>
      <w:szCs w:val="20"/>
    </w:rPr>
  </w:style>
  <w:style w:type="character" w:customStyle="1" w:styleId="a8">
    <w:name w:val="Текст сноски Знак"/>
    <w:basedOn w:val="a1"/>
    <w:link w:val="a7"/>
    <w:uiPriority w:val="99"/>
    <w:rsid w:val="0024124F"/>
    <w:rPr>
      <w:rFonts w:ascii="Calibri" w:eastAsia="Times New Roman" w:hAnsi="Calibri" w:cs="Times New Roman"/>
      <w:sz w:val="20"/>
      <w:szCs w:val="20"/>
      <w:lang w:eastAsia="ru-RU"/>
    </w:rPr>
  </w:style>
  <w:style w:type="character" w:styleId="a9">
    <w:name w:val="footnote reference"/>
    <w:uiPriority w:val="99"/>
    <w:unhideWhenUsed/>
    <w:rsid w:val="0024124F"/>
    <w:rPr>
      <w:vertAlign w:val="superscript"/>
    </w:rPr>
  </w:style>
  <w:style w:type="paragraph" w:styleId="aa">
    <w:name w:val="header"/>
    <w:basedOn w:val="a0"/>
    <w:link w:val="ab"/>
    <w:uiPriority w:val="99"/>
    <w:unhideWhenUsed/>
    <w:rsid w:val="00695956"/>
    <w:pPr>
      <w:tabs>
        <w:tab w:val="center" w:pos="4677"/>
        <w:tab w:val="right" w:pos="9355"/>
      </w:tabs>
    </w:pPr>
  </w:style>
  <w:style w:type="character" w:customStyle="1" w:styleId="ab">
    <w:name w:val="Верхний колонтитул Знак"/>
    <w:basedOn w:val="a1"/>
    <w:link w:val="aa"/>
    <w:uiPriority w:val="99"/>
    <w:rsid w:val="00695956"/>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695956"/>
    <w:pPr>
      <w:tabs>
        <w:tab w:val="center" w:pos="4677"/>
        <w:tab w:val="right" w:pos="9355"/>
      </w:tabs>
    </w:pPr>
  </w:style>
  <w:style w:type="character" w:customStyle="1" w:styleId="ad">
    <w:name w:val="Нижний колонтитул Знак"/>
    <w:basedOn w:val="a1"/>
    <w:link w:val="ac"/>
    <w:uiPriority w:val="99"/>
    <w:rsid w:val="00695956"/>
    <w:rPr>
      <w:rFonts w:ascii="Times New Roman" w:eastAsia="Times New Roman" w:hAnsi="Times New Roman" w:cs="Times New Roman"/>
      <w:sz w:val="24"/>
      <w:szCs w:val="24"/>
      <w:lang w:eastAsia="ru-RU"/>
    </w:rPr>
  </w:style>
  <w:style w:type="paragraph" w:styleId="ae">
    <w:name w:val="Balloon Text"/>
    <w:basedOn w:val="a0"/>
    <w:link w:val="af"/>
    <w:uiPriority w:val="99"/>
    <w:semiHidden/>
    <w:unhideWhenUsed/>
    <w:rsid w:val="00FD407B"/>
    <w:rPr>
      <w:rFonts w:ascii="Segoe UI" w:hAnsi="Segoe UI" w:cs="Segoe UI"/>
      <w:sz w:val="18"/>
      <w:szCs w:val="18"/>
    </w:rPr>
  </w:style>
  <w:style w:type="character" w:customStyle="1" w:styleId="af">
    <w:name w:val="Текст выноски Знак"/>
    <w:basedOn w:val="a1"/>
    <w:link w:val="ae"/>
    <w:uiPriority w:val="99"/>
    <w:semiHidden/>
    <w:rsid w:val="00FD407B"/>
    <w:rPr>
      <w:rFonts w:ascii="Segoe UI" w:eastAsia="Times New Roman" w:hAnsi="Segoe UI" w:cs="Segoe UI"/>
      <w:sz w:val="18"/>
      <w:szCs w:val="18"/>
      <w:lang w:eastAsia="ru-RU"/>
    </w:rPr>
  </w:style>
  <w:style w:type="paragraph" w:styleId="af0">
    <w:name w:val="endnote text"/>
    <w:basedOn w:val="a0"/>
    <w:link w:val="af1"/>
    <w:uiPriority w:val="99"/>
    <w:unhideWhenUsed/>
    <w:rsid w:val="003042A0"/>
    <w:rPr>
      <w:sz w:val="20"/>
      <w:szCs w:val="20"/>
    </w:rPr>
  </w:style>
  <w:style w:type="character" w:customStyle="1" w:styleId="af1">
    <w:name w:val="Текст концевой сноски Знак"/>
    <w:basedOn w:val="a1"/>
    <w:link w:val="af0"/>
    <w:uiPriority w:val="99"/>
    <w:rsid w:val="003042A0"/>
    <w:rPr>
      <w:rFonts w:ascii="Times New Roman" w:eastAsia="Times New Roman" w:hAnsi="Times New Roman" w:cs="Times New Roman"/>
      <w:sz w:val="20"/>
      <w:szCs w:val="20"/>
      <w:lang w:eastAsia="ru-RU"/>
    </w:rPr>
  </w:style>
  <w:style w:type="character" w:styleId="af2">
    <w:name w:val="endnote reference"/>
    <w:basedOn w:val="a1"/>
    <w:uiPriority w:val="99"/>
    <w:semiHidden/>
    <w:unhideWhenUsed/>
    <w:rsid w:val="003042A0"/>
    <w:rPr>
      <w:vertAlign w:val="superscript"/>
    </w:rPr>
  </w:style>
  <w:style w:type="paragraph" w:styleId="af3">
    <w:name w:val="Body Text"/>
    <w:basedOn w:val="a0"/>
    <w:next w:val="a0"/>
    <w:link w:val="af4"/>
    <w:uiPriority w:val="1"/>
    <w:qFormat/>
    <w:rsid w:val="00B24B94"/>
    <w:pPr>
      <w:jc w:val="both"/>
    </w:pPr>
    <w:rPr>
      <w:sz w:val="22"/>
      <w:szCs w:val="20"/>
    </w:rPr>
  </w:style>
  <w:style w:type="character" w:customStyle="1" w:styleId="af4">
    <w:name w:val="Основной текст Знак"/>
    <w:basedOn w:val="a1"/>
    <w:link w:val="af3"/>
    <w:uiPriority w:val="1"/>
    <w:rsid w:val="00B24B94"/>
    <w:rPr>
      <w:rFonts w:ascii="Times New Roman" w:eastAsia="Times New Roman" w:hAnsi="Times New Roman" w:cs="Times New Roman"/>
      <w:szCs w:val="20"/>
      <w:lang w:eastAsia="ru-RU"/>
    </w:rPr>
  </w:style>
  <w:style w:type="character" w:styleId="af5">
    <w:name w:val="page number"/>
    <w:basedOn w:val="a1"/>
    <w:rsid w:val="00B24B94"/>
  </w:style>
  <w:style w:type="paragraph" w:styleId="af6">
    <w:name w:val="caption"/>
    <w:basedOn w:val="a0"/>
    <w:next w:val="a0"/>
    <w:qFormat/>
    <w:rsid w:val="00B24B94"/>
    <w:pPr>
      <w:ind w:firstLine="709"/>
      <w:jc w:val="center"/>
    </w:pPr>
    <w:rPr>
      <w:b/>
      <w:sz w:val="28"/>
      <w:szCs w:val="20"/>
    </w:rPr>
  </w:style>
  <w:style w:type="paragraph" w:styleId="21">
    <w:name w:val="Body Text Indent 2"/>
    <w:basedOn w:val="a0"/>
    <w:link w:val="22"/>
    <w:rsid w:val="00B24B94"/>
    <w:pPr>
      <w:ind w:firstLine="709"/>
      <w:jc w:val="both"/>
    </w:pPr>
    <w:rPr>
      <w:sz w:val="26"/>
      <w:szCs w:val="20"/>
    </w:rPr>
  </w:style>
  <w:style w:type="character" w:customStyle="1" w:styleId="22">
    <w:name w:val="Основной текст с отступом 2 Знак"/>
    <w:basedOn w:val="a1"/>
    <w:link w:val="21"/>
    <w:rsid w:val="00B24B94"/>
    <w:rPr>
      <w:rFonts w:ascii="Times New Roman" w:eastAsia="Times New Roman" w:hAnsi="Times New Roman" w:cs="Times New Roman"/>
      <w:sz w:val="26"/>
      <w:szCs w:val="20"/>
      <w:lang w:eastAsia="ru-RU"/>
    </w:rPr>
  </w:style>
  <w:style w:type="paragraph" w:customStyle="1" w:styleId="af7">
    <w:name w:val="Обращение"/>
    <w:basedOn w:val="a0"/>
    <w:next w:val="a0"/>
    <w:rsid w:val="00B24B94"/>
    <w:pPr>
      <w:spacing w:before="240" w:after="120"/>
      <w:jc w:val="center"/>
    </w:pPr>
    <w:rPr>
      <w:b/>
      <w:sz w:val="26"/>
      <w:szCs w:val="20"/>
    </w:rPr>
  </w:style>
  <w:style w:type="paragraph" w:customStyle="1" w:styleId="af8">
    <w:name w:val="Адресные реквизиты"/>
    <w:basedOn w:val="af3"/>
    <w:next w:val="af3"/>
    <w:rsid w:val="00B24B94"/>
    <w:pPr>
      <w:jc w:val="left"/>
    </w:pPr>
    <w:rPr>
      <w:sz w:val="16"/>
    </w:rPr>
  </w:style>
  <w:style w:type="paragraph" w:customStyle="1" w:styleId="af9">
    <w:name w:val="Адресат"/>
    <w:basedOn w:val="a0"/>
    <w:rsid w:val="00B24B94"/>
    <w:pPr>
      <w:spacing w:before="120"/>
    </w:pPr>
    <w:rPr>
      <w:b/>
      <w:sz w:val="26"/>
      <w:szCs w:val="20"/>
    </w:rPr>
  </w:style>
  <w:style w:type="paragraph" w:styleId="31">
    <w:name w:val="Body Text Indent 3"/>
    <w:basedOn w:val="a0"/>
    <w:link w:val="32"/>
    <w:rsid w:val="00B24B94"/>
    <w:pPr>
      <w:ind w:firstLine="709"/>
      <w:jc w:val="both"/>
    </w:pPr>
    <w:rPr>
      <w:sz w:val="28"/>
      <w:szCs w:val="20"/>
    </w:rPr>
  </w:style>
  <w:style w:type="character" w:customStyle="1" w:styleId="32">
    <w:name w:val="Основной текст с отступом 3 Знак"/>
    <w:basedOn w:val="a1"/>
    <w:link w:val="31"/>
    <w:rsid w:val="00B24B94"/>
    <w:rPr>
      <w:rFonts w:ascii="Times New Roman" w:eastAsia="Times New Roman" w:hAnsi="Times New Roman" w:cs="Times New Roman"/>
      <w:sz w:val="28"/>
      <w:szCs w:val="20"/>
      <w:lang w:eastAsia="ru-RU"/>
    </w:rPr>
  </w:style>
  <w:style w:type="paragraph" w:styleId="afa">
    <w:name w:val="Body Text Indent"/>
    <w:basedOn w:val="a0"/>
    <w:link w:val="afb"/>
    <w:rsid w:val="00B24B94"/>
    <w:pPr>
      <w:ind w:firstLine="709"/>
      <w:jc w:val="both"/>
    </w:pPr>
    <w:rPr>
      <w:szCs w:val="20"/>
    </w:rPr>
  </w:style>
  <w:style w:type="character" w:customStyle="1" w:styleId="afb">
    <w:name w:val="Основной текст с отступом Знак"/>
    <w:basedOn w:val="a1"/>
    <w:link w:val="afa"/>
    <w:rsid w:val="00B24B94"/>
    <w:rPr>
      <w:rFonts w:ascii="Times New Roman" w:eastAsia="Times New Roman" w:hAnsi="Times New Roman" w:cs="Times New Roman"/>
      <w:sz w:val="24"/>
      <w:szCs w:val="20"/>
      <w:lang w:eastAsia="ru-RU"/>
    </w:rPr>
  </w:style>
  <w:style w:type="paragraph" w:styleId="23">
    <w:name w:val="Body Text 2"/>
    <w:basedOn w:val="a0"/>
    <w:link w:val="24"/>
    <w:rsid w:val="00B24B94"/>
    <w:rPr>
      <w:sz w:val="26"/>
      <w:szCs w:val="20"/>
    </w:rPr>
  </w:style>
  <w:style w:type="character" w:customStyle="1" w:styleId="24">
    <w:name w:val="Основной текст 2 Знак"/>
    <w:basedOn w:val="a1"/>
    <w:link w:val="23"/>
    <w:rsid w:val="00B24B94"/>
    <w:rPr>
      <w:rFonts w:ascii="Times New Roman" w:eastAsia="Times New Roman" w:hAnsi="Times New Roman" w:cs="Times New Roman"/>
      <w:sz w:val="26"/>
      <w:szCs w:val="20"/>
      <w:lang w:eastAsia="ru-RU"/>
    </w:rPr>
  </w:style>
  <w:style w:type="table" w:styleId="afc">
    <w:name w:val="Table Grid"/>
    <w:basedOn w:val="a2"/>
    <w:uiPriority w:val="59"/>
    <w:rsid w:val="00B24B9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Должность"/>
    <w:basedOn w:val="a0"/>
    <w:next w:val="a0"/>
    <w:rsid w:val="00B24B94"/>
    <w:rPr>
      <w:i/>
      <w:color w:val="000000"/>
      <w:szCs w:val="20"/>
    </w:rPr>
  </w:style>
  <w:style w:type="paragraph" w:customStyle="1" w:styleId="ConsPlusCell">
    <w:name w:val="ConsPlusCell"/>
    <w:rsid w:val="00B24B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List Paragraph"/>
    <w:aliases w:val="Bullet List,FooterText,numbered,Цветной список - Акцент 11,Список нумерованный цифры"/>
    <w:basedOn w:val="a0"/>
    <w:link w:val="aff"/>
    <w:uiPriority w:val="34"/>
    <w:qFormat/>
    <w:rsid w:val="00B24B94"/>
    <w:pPr>
      <w:ind w:left="720"/>
      <w:contextualSpacing/>
    </w:pPr>
  </w:style>
  <w:style w:type="paragraph" w:customStyle="1" w:styleId="ConsPlusTitle">
    <w:name w:val="ConsPlusTitle"/>
    <w:rsid w:val="00B24B94"/>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lang w:eastAsia="ru-RU"/>
    </w:rPr>
  </w:style>
  <w:style w:type="paragraph" w:styleId="aff0">
    <w:name w:val="Normal (Web)"/>
    <w:basedOn w:val="a0"/>
    <w:uiPriority w:val="99"/>
    <w:unhideWhenUsed/>
    <w:rsid w:val="00B24B94"/>
    <w:pPr>
      <w:spacing w:before="100" w:beforeAutospacing="1" w:after="100" w:afterAutospacing="1"/>
    </w:pPr>
  </w:style>
  <w:style w:type="character" w:customStyle="1" w:styleId="apple-converted-space">
    <w:name w:val="apple-converted-space"/>
    <w:basedOn w:val="a1"/>
    <w:rsid w:val="00B24B94"/>
  </w:style>
  <w:style w:type="paragraph" w:styleId="aff1">
    <w:name w:val="Plain Text"/>
    <w:basedOn w:val="a0"/>
    <w:link w:val="aff2"/>
    <w:uiPriority w:val="99"/>
    <w:unhideWhenUsed/>
    <w:rsid w:val="00B24B94"/>
    <w:rPr>
      <w:rFonts w:ascii="Calibri" w:eastAsia="Calibri" w:hAnsi="Calibri"/>
      <w:sz w:val="22"/>
      <w:szCs w:val="21"/>
      <w:lang w:eastAsia="en-US"/>
    </w:rPr>
  </w:style>
  <w:style w:type="character" w:customStyle="1" w:styleId="aff2">
    <w:name w:val="Текст Знак"/>
    <w:basedOn w:val="a1"/>
    <w:link w:val="aff1"/>
    <w:uiPriority w:val="99"/>
    <w:rsid w:val="00B24B94"/>
    <w:rPr>
      <w:rFonts w:ascii="Calibri" w:eastAsia="Calibri" w:hAnsi="Calibri" w:cs="Times New Roman"/>
      <w:szCs w:val="21"/>
    </w:rPr>
  </w:style>
  <w:style w:type="table" w:customStyle="1" w:styleId="TableNormal">
    <w:name w:val="Table Normal"/>
    <w:uiPriority w:val="2"/>
    <w:semiHidden/>
    <w:unhideWhenUsed/>
    <w:qFormat/>
    <w:rsid w:val="00B24B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24B94"/>
    <w:pPr>
      <w:widowControl w:val="0"/>
      <w:autoSpaceDE w:val="0"/>
      <w:autoSpaceDN w:val="0"/>
    </w:pPr>
    <w:rPr>
      <w:sz w:val="22"/>
      <w:szCs w:val="22"/>
      <w:lang w:bidi="ru-RU"/>
    </w:rPr>
  </w:style>
  <w:style w:type="paragraph" w:customStyle="1" w:styleId="ConsNormal">
    <w:name w:val="ConsNormal"/>
    <w:rsid w:val="00B24B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annotation reference"/>
    <w:uiPriority w:val="99"/>
    <w:rsid w:val="00B24B94"/>
    <w:rPr>
      <w:sz w:val="16"/>
      <w:szCs w:val="16"/>
    </w:rPr>
  </w:style>
  <w:style w:type="paragraph" w:styleId="aff4">
    <w:name w:val="annotation text"/>
    <w:basedOn w:val="a0"/>
    <w:link w:val="aff5"/>
    <w:uiPriority w:val="99"/>
    <w:rsid w:val="00B24B94"/>
    <w:pPr>
      <w:ind w:firstLine="709"/>
    </w:pPr>
    <w:rPr>
      <w:sz w:val="20"/>
      <w:szCs w:val="20"/>
    </w:rPr>
  </w:style>
  <w:style w:type="character" w:customStyle="1" w:styleId="aff5">
    <w:name w:val="Текст примечания Знак"/>
    <w:basedOn w:val="a1"/>
    <w:link w:val="aff4"/>
    <w:uiPriority w:val="99"/>
    <w:rsid w:val="00B24B94"/>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B24B94"/>
    <w:rPr>
      <w:b/>
      <w:bCs/>
    </w:rPr>
  </w:style>
  <w:style w:type="character" w:customStyle="1" w:styleId="aff7">
    <w:name w:val="Тема примечания Знак"/>
    <w:basedOn w:val="aff5"/>
    <w:link w:val="aff6"/>
    <w:uiPriority w:val="99"/>
    <w:rsid w:val="00B24B94"/>
    <w:rPr>
      <w:rFonts w:ascii="Times New Roman" w:eastAsia="Times New Roman" w:hAnsi="Times New Roman" w:cs="Times New Roman"/>
      <w:b/>
      <w:bCs/>
      <w:sz w:val="20"/>
      <w:szCs w:val="20"/>
      <w:lang w:eastAsia="ru-RU"/>
    </w:rPr>
  </w:style>
  <w:style w:type="table" w:customStyle="1" w:styleId="25">
    <w:name w:val="Сетка таблицы2"/>
    <w:basedOn w:val="a2"/>
    <w:next w:val="afc"/>
    <w:uiPriority w:val="59"/>
    <w:rsid w:val="00B24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fc"/>
    <w:uiPriority w:val="59"/>
    <w:rsid w:val="00B24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qFormat/>
    <w:rsid w:val="000A65AB"/>
    <w:pPr>
      <w:spacing w:after="0" w:line="240" w:lineRule="auto"/>
    </w:pPr>
    <w:rPr>
      <w:rFonts w:ascii="Calibri" w:eastAsia="Times New Roman" w:hAnsi="Calibri" w:cs="Times New Roman"/>
      <w:lang w:eastAsia="ru-RU"/>
    </w:rPr>
  </w:style>
  <w:style w:type="numbering" w:customStyle="1" w:styleId="12">
    <w:name w:val="Нет списка1"/>
    <w:next w:val="a3"/>
    <w:uiPriority w:val="99"/>
    <w:semiHidden/>
    <w:unhideWhenUsed/>
    <w:rsid w:val="009F6BB0"/>
  </w:style>
  <w:style w:type="numbering" w:customStyle="1" w:styleId="110">
    <w:name w:val="Нет списка11"/>
    <w:next w:val="a3"/>
    <w:uiPriority w:val="99"/>
    <w:semiHidden/>
    <w:unhideWhenUsed/>
    <w:rsid w:val="009F6BB0"/>
  </w:style>
  <w:style w:type="table" w:customStyle="1" w:styleId="33">
    <w:name w:val="Сетка таблицы3"/>
    <w:basedOn w:val="a2"/>
    <w:next w:val="afc"/>
    <w:uiPriority w:val="59"/>
    <w:rsid w:val="009F6B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OC Heading"/>
    <w:basedOn w:val="1"/>
    <w:next w:val="a0"/>
    <w:uiPriority w:val="39"/>
    <w:unhideWhenUsed/>
    <w:qFormat/>
    <w:rsid w:val="009F6BB0"/>
    <w:pPr>
      <w:keepLines/>
      <w:numPr>
        <w:numId w:val="0"/>
      </w:numPr>
      <w:spacing w:before="480"/>
      <w:outlineLvl w:val="9"/>
    </w:pPr>
    <w:rPr>
      <w:rFonts w:ascii="Cambria" w:hAnsi="Cambria"/>
      <w:b/>
      <w:bCs/>
      <w:color w:val="365F91"/>
      <w:lang w:val="x-none" w:eastAsia="x-none"/>
    </w:rPr>
  </w:style>
  <w:style w:type="paragraph" w:styleId="26">
    <w:name w:val="toc 2"/>
    <w:basedOn w:val="a0"/>
    <w:next w:val="a0"/>
    <w:autoRedefine/>
    <w:uiPriority w:val="39"/>
    <w:unhideWhenUsed/>
    <w:qFormat/>
    <w:rsid w:val="009F6BB0"/>
    <w:pPr>
      <w:spacing w:after="100"/>
      <w:ind w:left="220"/>
    </w:pPr>
    <w:rPr>
      <w:rFonts w:ascii="Calibri" w:hAnsi="Calibri"/>
      <w:sz w:val="22"/>
      <w:szCs w:val="22"/>
    </w:rPr>
  </w:style>
  <w:style w:type="paragraph" w:styleId="13">
    <w:name w:val="toc 1"/>
    <w:basedOn w:val="a0"/>
    <w:next w:val="a0"/>
    <w:autoRedefine/>
    <w:uiPriority w:val="39"/>
    <w:unhideWhenUsed/>
    <w:qFormat/>
    <w:rsid w:val="009F6BB0"/>
    <w:pPr>
      <w:spacing w:after="100"/>
    </w:pPr>
    <w:rPr>
      <w:rFonts w:ascii="Calibri" w:hAnsi="Calibri"/>
      <w:sz w:val="22"/>
      <w:szCs w:val="22"/>
    </w:rPr>
  </w:style>
  <w:style w:type="paragraph" w:styleId="34">
    <w:name w:val="toc 3"/>
    <w:basedOn w:val="a0"/>
    <w:next w:val="a0"/>
    <w:autoRedefine/>
    <w:uiPriority w:val="39"/>
    <w:semiHidden/>
    <w:unhideWhenUsed/>
    <w:qFormat/>
    <w:rsid w:val="009F6BB0"/>
    <w:pPr>
      <w:spacing w:after="100"/>
      <w:ind w:left="440"/>
    </w:pPr>
    <w:rPr>
      <w:rFonts w:ascii="Calibri" w:hAnsi="Calibri"/>
      <w:sz w:val="22"/>
      <w:szCs w:val="22"/>
    </w:rPr>
  </w:style>
  <w:style w:type="paragraph" w:customStyle="1" w:styleId="a">
    <w:name w:val="__СПИСОК"/>
    <w:basedOn w:val="a0"/>
    <w:qFormat/>
    <w:rsid w:val="009F6BB0"/>
    <w:pPr>
      <w:numPr>
        <w:numId w:val="12"/>
      </w:numPr>
      <w:tabs>
        <w:tab w:val="left" w:pos="851"/>
      </w:tabs>
      <w:autoSpaceDE w:val="0"/>
      <w:autoSpaceDN w:val="0"/>
      <w:adjustRightInd w:val="0"/>
      <w:ind w:left="0" w:firstLine="518"/>
      <w:jc w:val="both"/>
    </w:pPr>
    <w:rPr>
      <w:rFonts w:ascii="Times New Roman CYR" w:hAnsi="Times New Roman CYR" w:cs="Times New Roman CYR"/>
      <w:sz w:val="27"/>
      <w:szCs w:val="27"/>
    </w:rPr>
  </w:style>
  <w:style w:type="paragraph" w:customStyle="1" w:styleId="Default">
    <w:name w:val="Default"/>
    <w:rsid w:val="009F6B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Oaeno">
    <w:name w:val="Oaeno"/>
    <w:basedOn w:val="a0"/>
    <w:rsid w:val="009F6BB0"/>
    <w:rPr>
      <w:rFonts w:ascii="Courier New" w:hAnsi="Courier New" w:cs="Courier New"/>
      <w:sz w:val="20"/>
      <w:szCs w:val="20"/>
    </w:rPr>
  </w:style>
  <w:style w:type="character" w:customStyle="1" w:styleId="aff">
    <w:name w:val="Абзац списка Знак"/>
    <w:aliases w:val="Bullet List Знак,FooterText Знак,numbered Знак,Цветной список - Акцент 11 Знак,Список нумерованный цифры Знак"/>
    <w:link w:val="afe"/>
    <w:uiPriority w:val="34"/>
    <w:locked/>
    <w:rsid w:val="009F6B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21258">
      <w:bodyDiv w:val="1"/>
      <w:marLeft w:val="0"/>
      <w:marRight w:val="0"/>
      <w:marTop w:val="0"/>
      <w:marBottom w:val="0"/>
      <w:divBdr>
        <w:top w:val="none" w:sz="0" w:space="0" w:color="auto"/>
        <w:left w:val="none" w:sz="0" w:space="0" w:color="auto"/>
        <w:bottom w:val="none" w:sz="0" w:space="0" w:color="auto"/>
        <w:right w:val="none" w:sz="0" w:space="0" w:color="auto"/>
      </w:divBdr>
    </w:div>
    <w:div w:id="251623412">
      <w:bodyDiv w:val="1"/>
      <w:marLeft w:val="0"/>
      <w:marRight w:val="0"/>
      <w:marTop w:val="0"/>
      <w:marBottom w:val="0"/>
      <w:divBdr>
        <w:top w:val="none" w:sz="0" w:space="0" w:color="auto"/>
        <w:left w:val="none" w:sz="0" w:space="0" w:color="auto"/>
        <w:bottom w:val="none" w:sz="0" w:space="0" w:color="auto"/>
        <w:right w:val="none" w:sz="0" w:space="0" w:color="auto"/>
      </w:divBdr>
    </w:div>
    <w:div w:id="593049967">
      <w:bodyDiv w:val="1"/>
      <w:marLeft w:val="0"/>
      <w:marRight w:val="0"/>
      <w:marTop w:val="0"/>
      <w:marBottom w:val="0"/>
      <w:divBdr>
        <w:top w:val="none" w:sz="0" w:space="0" w:color="auto"/>
        <w:left w:val="none" w:sz="0" w:space="0" w:color="auto"/>
        <w:bottom w:val="none" w:sz="0" w:space="0" w:color="auto"/>
        <w:right w:val="none" w:sz="0" w:space="0" w:color="auto"/>
      </w:divBdr>
    </w:div>
    <w:div w:id="13780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D5FFBA24C069EDE99FE7D79EF6D31286104BC88F649A8A2D006307FDEFBA930AD91D40B9BDB5FDA2Q0Z2O" TargetMode="External"/><Relationship Id="rId7" Type="http://schemas.openxmlformats.org/officeDocument/2006/relationships/endnotes" Target="endnot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0" Type="http://schemas.openxmlformats.org/officeDocument/2006/relationships/hyperlink" Target="consultantplus://offline/ref=B1FF06CE01428974C5BAEB33BB10AFEEF7009381FB02F74AECF85A81188900EA7EDBE048A4NCx5G" TargetMode="External"/><Relationship Id="rId29" Type="http://schemas.openxmlformats.org/officeDocument/2006/relationships/hyperlink" Target="consultantplus://offline/ref=FEC9CC9A3C5C3DF5971A9011BE6D3207184F4A06FE2DBFF563D7E24C4BA2652AF593AAE7DAuFlEK" TargetMode="External"/><Relationship Id="rId41" Type="http://schemas.openxmlformats.org/officeDocument/2006/relationships/hyperlink" Target="consultantplus://offline/ref=8E3E6FF40AC925CFD52CAD97DAC0418D0E89B977AA32968152092D4204B9D4E8ADF8F18EAA61834Dh6d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F6A7-124F-4B2B-AB6C-ACCFCEAB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41025</Words>
  <Characters>233846</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Борисовна Ромашова</dc:creator>
  <cp:keywords/>
  <dc:description/>
  <cp:lastModifiedBy>Покровская Л.Н</cp:lastModifiedBy>
  <cp:revision>6</cp:revision>
  <cp:lastPrinted>2024-10-10T04:46:00Z</cp:lastPrinted>
  <dcterms:created xsi:type="dcterms:W3CDTF">2024-11-28T11:17:00Z</dcterms:created>
  <dcterms:modified xsi:type="dcterms:W3CDTF">2024-12-02T08:50:00Z</dcterms:modified>
</cp:coreProperties>
</file>